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A950C4" w14:textId="3980412C" w:rsidR="00AE2D9E" w:rsidRPr="00AE2D9E" w:rsidRDefault="00AE2D9E" w:rsidP="004E46FA">
      <w:pPr>
        <w:widowControl w:val="0"/>
        <w:tabs>
          <w:tab w:val="right" w:leader="hyphen" w:pos="9530"/>
        </w:tabs>
        <w:suppressAutoHyphens/>
        <w:spacing w:after="0" w:line="240" w:lineRule="auto"/>
        <w:jc w:val="center"/>
        <w:rPr>
          <w:rFonts w:ascii="Montserrat" w:eastAsia="Times New Roman" w:hAnsi="Montserrat" w:cs="Calibri"/>
          <w:b/>
          <w:bCs/>
          <w:kern w:val="1"/>
          <w:sz w:val="32"/>
          <w:szCs w:val="32"/>
          <w:lang w:eastAsia="hi-IN" w:bidi="hi-IN"/>
          <w14:ligatures w14:val="none"/>
        </w:rPr>
      </w:pPr>
      <w:r w:rsidRPr="00AE2D9E">
        <w:rPr>
          <w:rFonts w:ascii="Montserrat" w:eastAsia="Times New Roman" w:hAnsi="Montserrat" w:cs="Calibri"/>
          <w:b/>
          <w:bCs/>
          <w:kern w:val="1"/>
          <w:sz w:val="32"/>
          <w:szCs w:val="32"/>
          <w:lang w:eastAsia="hi-IN" w:bidi="hi-IN"/>
          <w14:ligatures w14:val="none"/>
        </w:rPr>
        <w:t>Opis Przedmiotu Zamówienia</w:t>
      </w:r>
    </w:p>
    <w:p w14:paraId="198C4B5E" w14:textId="18BEF73C" w:rsidR="00AE2D9E" w:rsidRPr="00AE2D9E" w:rsidRDefault="00AE2D9E" w:rsidP="00AE2D9E">
      <w:pPr>
        <w:widowControl w:val="0"/>
        <w:tabs>
          <w:tab w:val="right" w:leader="hyphen" w:pos="9530"/>
        </w:tabs>
        <w:suppressAutoHyphens/>
        <w:spacing w:after="0" w:line="240" w:lineRule="auto"/>
        <w:jc w:val="center"/>
        <w:rPr>
          <w:rFonts w:ascii="Montserrat" w:eastAsia="Times New Roman" w:hAnsi="Montserrat" w:cs="Calibri"/>
          <w:b/>
          <w:bCs/>
          <w:kern w:val="1"/>
          <w:sz w:val="24"/>
          <w:szCs w:val="24"/>
          <w:lang w:eastAsia="hi-IN" w:bidi="hi-IN"/>
          <w14:ligatures w14:val="none"/>
        </w:rPr>
      </w:pPr>
      <w:r w:rsidRPr="00AE2D9E">
        <w:rPr>
          <w:rFonts w:ascii="Montserrat" w:eastAsia="Times New Roman" w:hAnsi="Montserrat" w:cs="Calibri"/>
          <w:b/>
          <w:bCs/>
          <w:kern w:val="1"/>
          <w:sz w:val="24"/>
          <w:szCs w:val="24"/>
          <w:lang w:eastAsia="hi-IN" w:bidi="hi-IN"/>
          <w14:ligatures w14:val="none"/>
        </w:rPr>
        <w:t>„Zakup wraz z dostawą</w:t>
      </w:r>
      <w:r w:rsidR="006B6019">
        <w:rPr>
          <w:rFonts w:ascii="Montserrat" w:eastAsia="Times New Roman" w:hAnsi="Montserrat" w:cs="Calibri"/>
          <w:b/>
          <w:bCs/>
          <w:kern w:val="1"/>
          <w:sz w:val="24"/>
          <w:szCs w:val="24"/>
          <w:lang w:eastAsia="hi-IN" w:bidi="hi-IN"/>
          <w14:ligatures w14:val="none"/>
        </w:rPr>
        <w:t xml:space="preserve"> przewodów elektrycznych</w:t>
      </w:r>
      <w:r w:rsidRPr="00AE2D9E">
        <w:rPr>
          <w:rFonts w:ascii="Montserrat" w:eastAsia="Times New Roman" w:hAnsi="Montserrat" w:cs="Calibri"/>
          <w:b/>
          <w:bCs/>
          <w:kern w:val="1"/>
          <w:sz w:val="24"/>
          <w:szCs w:val="24"/>
          <w:lang w:eastAsia="hi-IN" w:bidi="hi-IN"/>
          <w14:ligatures w14:val="none"/>
        </w:rPr>
        <w:t xml:space="preserve"> dla PGE Energetyka Kolejowa S.A.”</w:t>
      </w:r>
    </w:p>
    <w:p w14:paraId="363418A9" w14:textId="77777777" w:rsidR="00AE2D9E" w:rsidRPr="00AE2D9E" w:rsidRDefault="00AE2D9E" w:rsidP="00AE2D9E">
      <w:pPr>
        <w:widowControl w:val="0"/>
        <w:tabs>
          <w:tab w:val="right" w:leader="hyphen" w:pos="9530"/>
        </w:tabs>
        <w:suppressAutoHyphens/>
        <w:spacing w:after="0" w:line="240" w:lineRule="auto"/>
        <w:jc w:val="center"/>
        <w:rPr>
          <w:rFonts w:ascii="Montserrat" w:eastAsia="Times New Roman" w:hAnsi="Montserrat" w:cs="Calibri"/>
          <w:b/>
          <w:bCs/>
          <w:kern w:val="1"/>
          <w:sz w:val="24"/>
          <w:szCs w:val="24"/>
          <w:lang w:eastAsia="hi-IN" w:bidi="hi-IN"/>
          <w14:ligatures w14:val="none"/>
        </w:rPr>
      </w:pPr>
    </w:p>
    <w:p w14:paraId="07A2D820" w14:textId="77777777" w:rsidR="00AE2D9E" w:rsidRPr="00AE2D9E" w:rsidRDefault="00AE2D9E" w:rsidP="00AE2D9E">
      <w:pPr>
        <w:widowControl w:val="0"/>
        <w:tabs>
          <w:tab w:val="right" w:leader="hyphen" w:pos="9530"/>
        </w:tabs>
        <w:suppressAutoHyphens/>
        <w:spacing w:after="0" w:line="240" w:lineRule="auto"/>
        <w:jc w:val="center"/>
        <w:rPr>
          <w:rFonts w:ascii="Montserrat" w:eastAsia="Times New Roman" w:hAnsi="Montserrat" w:cs="Calibri"/>
          <w:b/>
          <w:bCs/>
          <w:kern w:val="1"/>
          <w:sz w:val="24"/>
          <w:szCs w:val="24"/>
          <w:lang w:eastAsia="hi-IN" w:bidi="hi-IN"/>
          <w14:ligatures w14:val="none"/>
        </w:rPr>
      </w:pPr>
    </w:p>
    <w:p w14:paraId="0D49F71B" w14:textId="77777777" w:rsidR="00AE2D9E" w:rsidRPr="00AE2D9E" w:rsidRDefault="00AE2D9E" w:rsidP="00AE2D9E">
      <w:pPr>
        <w:widowControl w:val="0"/>
        <w:tabs>
          <w:tab w:val="right" w:leader="hyphen" w:pos="9530"/>
        </w:tabs>
        <w:suppressAutoHyphens/>
        <w:spacing w:after="0" w:line="240" w:lineRule="auto"/>
        <w:jc w:val="center"/>
        <w:rPr>
          <w:rFonts w:ascii="Montserrat" w:eastAsia="Times New Roman" w:hAnsi="Montserrat" w:cs="Calibri"/>
          <w:b/>
          <w:bCs/>
          <w:kern w:val="1"/>
          <w:sz w:val="24"/>
          <w:szCs w:val="24"/>
          <w:lang w:eastAsia="hi-IN" w:bidi="hi-IN"/>
          <w14:ligatures w14:val="none"/>
        </w:rPr>
      </w:pPr>
    </w:p>
    <w:p w14:paraId="6999721D" w14:textId="77777777" w:rsidR="00AE2D9E" w:rsidRPr="00AE2D9E" w:rsidRDefault="00AE2D9E" w:rsidP="00AE2D9E">
      <w:pPr>
        <w:widowControl w:val="0"/>
        <w:tabs>
          <w:tab w:val="right" w:leader="hyphen" w:pos="9530"/>
        </w:tabs>
        <w:suppressAutoHyphens/>
        <w:spacing w:after="0" w:line="240" w:lineRule="auto"/>
        <w:jc w:val="center"/>
        <w:rPr>
          <w:rFonts w:ascii="Montserrat" w:eastAsia="Times New Roman" w:hAnsi="Montserrat" w:cs="Calibri"/>
          <w:bCs/>
          <w:kern w:val="1"/>
          <w:sz w:val="24"/>
          <w:szCs w:val="24"/>
          <w:lang w:eastAsia="hi-IN" w:bidi="hi-IN"/>
          <w14:ligatures w14:val="none"/>
        </w:rPr>
      </w:pPr>
      <w:r w:rsidRPr="00AE2D9E">
        <w:rPr>
          <w:rFonts w:ascii="Montserrat" w:eastAsia="Calibri" w:hAnsi="Montserrat" w:cs="Calibri"/>
          <w:color w:val="000000"/>
          <w:kern w:val="1"/>
          <w:sz w:val="24"/>
          <w:szCs w:val="24"/>
          <w:lang w:bidi="hi-IN"/>
          <w14:ligatures w14:val="none"/>
        </w:rPr>
        <w:br w:type="page"/>
      </w:r>
    </w:p>
    <w:p w14:paraId="3EBBC24A" w14:textId="77777777" w:rsidR="00AE2D9E" w:rsidRPr="00AE2D9E" w:rsidRDefault="00AE2D9E" w:rsidP="00AE2D9E">
      <w:pPr>
        <w:widowControl w:val="0"/>
        <w:numPr>
          <w:ilvl w:val="0"/>
          <w:numId w:val="1"/>
        </w:numPr>
        <w:suppressAutoHyphens/>
        <w:spacing w:before="72" w:after="0" w:line="276" w:lineRule="auto"/>
        <w:ind w:left="284" w:hanging="284"/>
        <w:jc w:val="both"/>
        <w:outlineLvl w:val="0"/>
        <w:rPr>
          <w:rFonts w:ascii="Montserrat" w:eastAsia="SimSun" w:hAnsi="Montserrat" w:cs="Calibri"/>
          <w:b/>
          <w:bCs/>
          <w:kern w:val="1"/>
          <w:sz w:val="18"/>
          <w:szCs w:val="18"/>
          <w:lang w:eastAsia="hi-IN" w:bidi="hi-IN"/>
          <w14:ligatures w14:val="none"/>
        </w:rPr>
      </w:pPr>
      <w:bookmarkStart w:id="0" w:name="_Toc378855488"/>
      <w:bookmarkStart w:id="1" w:name="_Toc384899385"/>
      <w:bookmarkStart w:id="2" w:name="_Toc386522095"/>
      <w:bookmarkStart w:id="3" w:name="_Toc386522358"/>
      <w:bookmarkStart w:id="4" w:name="_Toc534795543"/>
      <w:r w:rsidRPr="00AE2D9E">
        <w:rPr>
          <w:rFonts w:ascii="Montserrat" w:eastAsia="SimSun" w:hAnsi="Montserrat" w:cs="Calibri"/>
          <w:b/>
          <w:bCs/>
          <w:kern w:val="1"/>
          <w:sz w:val="18"/>
          <w:szCs w:val="18"/>
          <w:lang w:eastAsia="hi-IN" w:bidi="hi-IN"/>
          <w14:ligatures w14:val="none"/>
        </w:rPr>
        <w:lastRenderedPageBreak/>
        <w:t>OPIS RZEDMIOTU  ZAMÓWIENIA</w:t>
      </w:r>
      <w:bookmarkStart w:id="5" w:name="_Toc534795544"/>
      <w:bookmarkEnd w:id="0"/>
      <w:bookmarkEnd w:id="1"/>
      <w:bookmarkEnd w:id="2"/>
      <w:bookmarkEnd w:id="3"/>
      <w:bookmarkEnd w:id="4"/>
    </w:p>
    <w:p w14:paraId="44195F1C" w14:textId="77777777" w:rsidR="00AE2D9E" w:rsidRPr="00AE2D9E" w:rsidRDefault="00AE2D9E" w:rsidP="00AE2D9E">
      <w:pPr>
        <w:widowControl w:val="0"/>
        <w:numPr>
          <w:ilvl w:val="0"/>
          <w:numId w:val="2"/>
        </w:numPr>
        <w:suppressAutoHyphens/>
        <w:spacing w:before="72" w:after="0" w:line="276" w:lineRule="auto"/>
        <w:jc w:val="both"/>
        <w:outlineLvl w:val="0"/>
        <w:rPr>
          <w:rFonts w:ascii="Montserrat" w:eastAsia="SimSun" w:hAnsi="Montserrat" w:cs="Calibri"/>
          <w:b/>
          <w:bCs/>
          <w:kern w:val="1"/>
          <w:sz w:val="18"/>
          <w:szCs w:val="18"/>
          <w:lang w:eastAsia="hi-IN" w:bidi="hi-IN"/>
          <w14:ligatures w14:val="none"/>
        </w:rPr>
      </w:pPr>
      <w:r w:rsidRPr="00AE2D9E">
        <w:rPr>
          <w:rFonts w:ascii="Montserrat" w:eastAsia="SimSun" w:hAnsi="Montserrat" w:cs="Calibri"/>
          <w:b/>
          <w:bCs/>
          <w:kern w:val="1"/>
          <w:sz w:val="18"/>
          <w:szCs w:val="18"/>
          <w:lang w:eastAsia="hi-IN" w:bidi="hi-IN"/>
          <w14:ligatures w14:val="none"/>
        </w:rPr>
        <w:t>Przedmiot zamówienia</w:t>
      </w:r>
      <w:bookmarkEnd w:id="5"/>
    </w:p>
    <w:p w14:paraId="1C6280ED" w14:textId="11E0D4DE" w:rsidR="00AE2D9E" w:rsidRPr="00AE2D9E" w:rsidRDefault="00AE2D9E" w:rsidP="00AE2D9E">
      <w:pPr>
        <w:widowControl w:val="0"/>
        <w:numPr>
          <w:ilvl w:val="1"/>
          <w:numId w:val="2"/>
        </w:numPr>
        <w:suppressAutoHyphens/>
        <w:spacing w:before="72" w:after="0" w:line="276" w:lineRule="auto"/>
        <w:jc w:val="both"/>
        <w:outlineLvl w:val="0"/>
        <w:rPr>
          <w:rFonts w:ascii="Montserrat" w:eastAsia="SimSun" w:hAnsi="Montserrat" w:cs="Calibri"/>
          <w:b/>
          <w:bCs/>
          <w:kern w:val="1"/>
          <w:sz w:val="18"/>
          <w:szCs w:val="18"/>
          <w:lang w:eastAsia="hi-IN" w:bidi="hi-IN"/>
          <w14:ligatures w14:val="none"/>
        </w:rPr>
      </w:pPr>
      <w:r w:rsidRPr="00AE2D9E">
        <w:rPr>
          <w:rFonts w:ascii="Montserrat" w:eastAsia="Calibri" w:hAnsi="Montserrat" w:cs="Calibri"/>
          <w:color w:val="000000"/>
          <w:kern w:val="1"/>
          <w:sz w:val="18"/>
          <w:szCs w:val="18"/>
          <w:lang w:bidi="hi-IN"/>
          <w14:ligatures w14:val="none"/>
        </w:rPr>
        <w:t xml:space="preserve">Przedmiotem zamówienia jest zakup i dostawa dla PGE Energetyka Kolejowa S.A. </w:t>
      </w:r>
      <w:bookmarkStart w:id="6" w:name="_Hlk162244733"/>
      <w:r w:rsidR="006B6019">
        <w:rPr>
          <w:rFonts w:ascii="Montserrat" w:eastAsia="Calibri" w:hAnsi="Montserrat" w:cs="Calibri"/>
          <w:color w:val="000000"/>
          <w:kern w:val="1"/>
          <w:sz w:val="18"/>
          <w:szCs w:val="18"/>
          <w:lang w:bidi="hi-IN"/>
          <w14:ligatures w14:val="none"/>
        </w:rPr>
        <w:t xml:space="preserve">przewodów </w:t>
      </w:r>
      <w:r w:rsidR="00E63F5A">
        <w:rPr>
          <w:rFonts w:ascii="Montserrat" w:eastAsia="Calibri" w:hAnsi="Montserrat" w:cs="Calibri"/>
          <w:color w:val="000000"/>
          <w:kern w:val="1"/>
          <w:sz w:val="18"/>
          <w:szCs w:val="18"/>
          <w:lang w:bidi="hi-IN"/>
          <w14:ligatures w14:val="none"/>
        </w:rPr>
        <w:t>elektrycznych</w:t>
      </w:r>
      <w:r w:rsidRPr="00AE2D9E">
        <w:rPr>
          <w:rFonts w:ascii="Montserrat" w:eastAsia="Calibri" w:hAnsi="Montserrat" w:cs="Calibri"/>
          <w:color w:val="000000"/>
          <w:kern w:val="1"/>
          <w:sz w:val="18"/>
          <w:szCs w:val="18"/>
          <w:lang w:bidi="hi-IN"/>
          <w14:ligatures w14:val="none"/>
        </w:rPr>
        <w:t xml:space="preserve"> </w:t>
      </w:r>
      <w:bookmarkEnd w:id="6"/>
      <w:r w:rsidRPr="00AE2D9E">
        <w:rPr>
          <w:rFonts w:ascii="Montserrat" w:eastAsia="Calibri" w:hAnsi="Montserrat" w:cs="Calibri"/>
          <w:color w:val="000000"/>
          <w:kern w:val="1"/>
          <w:sz w:val="18"/>
          <w:szCs w:val="18"/>
          <w:lang w:bidi="hi-IN"/>
          <w14:ligatures w14:val="none"/>
        </w:rPr>
        <w:t>zgodnie z załącznikiem 1 do niniejszego dokumentu.</w:t>
      </w:r>
    </w:p>
    <w:p w14:paraId="09F8D014" w14:textId="77777777" w:rsidR="00AE2D9E" w:rsidRPr="00AE2D9E" w:rsidRDefault="00AE2D9E" w:rsidP="00AE2D9E">
      <w:pPr>
        <w:widowControl w:val="0"/>
        <w:numPr>
          <w:ilvl w:val="0"/>
          <w:numId w:val="2"/>
        </w:numPr>
        <w:suppressAutoHyphens/>
        <w:spacing w:before="72" w:after="0" w:line="276" w:lineRule="auto"/>
        <w:jc w:val="both"/>
        <w:outlineLvl w:val="0"/>
        <w:rPr>
          <w:rFonts w:ascii="Montserrat" w:eastAsia="SimSun" w:hAnsi="Montserrat" w:cs="Calibri"/>
          <w:b/>
          <w:bCs/>
          <w:kern w:val="1"/>
          <w:sz w:val="18"/>
          <w:szCs w:val="18"/>
          <w:lang w:eastAsia="hi-IN" w:bidi="hi-IN"/>
          <w14:ligatures w14:val="none"/>
        </w:rPr>
      </w:pPr>
      <w:r w:rsidRPr="00AE2D9E">
        <w:rPr>
          <w:rFonts w:ascii="Montserrat" w:eastAsia="Calibri" w:hAnsi="Montserrat" w:cs="Calibri"/>
          <w:b/>
          <w:color w:val="000000"/>
          <w:kern w:val="1"/>
          <w:sz w:val="18"/>
          <w:szCs w:val="18"/>
          <w:lang w:bidi="hi-IN"/>
          <w14:ligatures w14:val="none"/>
        </w:rPr>
        <w:t>Adres dostawy przedmiotu zamówienia</w:t>
      </w:r>
    </w:p>
    <w:p w14:paraId="295349C9" w14:textId="77777777" w:rsidR="00AE2D9E" w:rsidRPr="00AE2D9E" w:rsidRDefault="00AE2D9E" w:rsidP="00AE2D9E">
      <w:pPr>
        <w:widowControl w:val="0"/>
        <w:numPr>
          <w:ilvl w:val="1"/>
          <w:numId w:val="2"/>
        </w:numPr>
        <w:suppressAutoHyphens/>
        <w:spacing w:before="72" w:after="0" w:line="276" w:lineRule="auto"/>
        <w:jc w:val="both"/>
        <w:outlineLvl w:val="0"/>
        <w:rPr>
          <w:rFonts w:ascii="Montserrat" w:eastAsia="SimSun" w:hAnsi="Montserrat" w:cs="Calibri"/>
          <w:b/>
          <w:bCs/>
          <w:kern w:val="1"/>
          <w:sz w:val="18"/>
          <w:szCs w:val="18"/>
          <w:lang w:eastAsia="hi-IN" w:bidi="hi-IN"/>
          <w14:ligatures w14:val="none"/>
        </w:rPr>
      </w:pPr>
      <w:r w:rsidRPr="00AE2D9E">
        <w:rPr>
          <w:rFonts w:ascii="Montserrat" w:eastAsia="Calibri" w:hAnsi="Montserrat" w:cs="Calibri"/>
          <w:color w:val="000000"/>
          <w:kern w:val="1"/>
          <w:sz w:val="18"/>
          <w:szCs w:val="18"/>
          <w:lang w:bidi="hi-IN"/>
          <w14:ligatures w14:val="none"/>
        </w:rPr>
        <w:t>Przedmiot zamówienia zostanie dostarczony na następujący adres:</w:t>
      </w:r>
    </w:p>
    <w:p w14:paraId="7B427889" w14:textId="77777777" w:rsidR="00AE2D9E" w:rsidRPr="00AE2D9E" w:rsidRDefault="00AE2D9E" w:rsidP="00AE2D9E">
      <w:pPr>
        <w:suppressAutoHyphens/>
        <w:spacing w:before="72" w:after="0" w:line="276" w:lineRule="auto"/>
        <w:ind w:left="792"/>
        <w:jc w:val="both"/>
        <w:outlineLvl w:val="0"/>
        <w:rPr>
          <w:rFonts w:ascii="Montserrat" w:eastAsia="SimSun" w:hAnsi="Montserrat" w:cs="Calibri"/>
          <w:b/>
          <w:bCs/>
          <w:kern w:val="1"/>
          <w:sz w:val="18"/>
          <w:szCs w:val="18"/>
          <w:lang w:eastAsia="hi-IN" w:bidi="hi-IN"/>
          <w14:ligatures w14:val="none"/>
        </w:rPr>
      </w:pPr>
      <w:r w:rsidRPr="00AE2D9E">
        <w:rPr>
          <w:rFonts w:ascii="Montserrat" w:eastAsia="SimSun" w:hAnsi="Montserrat" w:cs="Calibri"/>
          <w:kern w:val="1"/>
          <w:sz w:val="18"/>
          <w:szCs w:val="18"/>
          <w:lang w:eastAsia="hi-IN" w:bidi="hi-IN"/>
          <w14:ligatures w14:val="none"/>
        </w:rPr>
        <w:t>PGE Energetyka Kolejowa S.A.</w:t>
      </w:r>
    </w:p>
    <w:p w14:paraId="40171BC7" w14:textId="77777777" w:rsidR="00AE2D9E" w:rsidRPr="00AE2D9E" w:rsidRDefault="00AE2D9E" w:rsidP="00AE2D9E">
      <w:pPr>
        <w:suppressAutoHyphens/>
        <w:spacing w:before="72" w:after="0" w:line="276" w:lineRule="auto"/>
        <w:ind w:left="792"/>
        <w:jc w:val="both"/>
        <w:outlineLvl w:val="0"/>
        <w:rPr>
          <w:rFonts w:ascii="Montserrat" w:eastAsia="SimSun" w:hAnsi="Montserrat" w:cs="Calibri"/>
          <w:kern w:val="1"/>
          <w:sz w:val="18"/>
          <w:szCs w:val="18"/>
          <w:lang w:eastAsia="hi-IN" w:bidi="hi-IN"/>
          <w14:ligatures w14:val="none"/>
        </w:rPr>
      </w:pPr>
      <w:r w:rsidRPr="00AE2D9E">
        <w:rPr>
          <w:rFonts w:ascii="Montserrat" w:eastAsia="SimSun" w:hAnsi="Montserrat" w:cs="Calibri"/>
          <w:kern w:val="1"/>
          <w:sz w:val="18"/>
          <w:szCs w:val="18"/>
          <w:lang w:eastAsia="hi-IN" w:bidi="hi-IN"/>
          <w14:ligatures w14:val="none"/>
        </w:rPr>
        <w:t>Oddział w Warszawie – Usługi</w:t>
      </w:r>
    </w:p>
    <w:p w14:paraId="51916C72" w14:textId="77777777" w:rsidR="00AE2D9E" w:rsidRPr="00AE2D9E" w:rsidRDefault="00AE2D9E" w:rsidP="00AE2D9E">
      <w:pPr>
        <w:suppressAutoHyphens/>
        <w:spacing w:before="72" w:after="0" w:line="276" w:lineRule="auto"/>
        <w:ind w:left="792"/>
        <w:jc w:val="both"/>
        <w:outlineLvl w:val="0"/>
        <w:rPr>
          <w:rFonts w:ascii="Montserrat" w:eastAsia="SimSun" w:hAnsi="Montserrat" w:cs="Calibri"/>
          <w:kern w:val="1"/>
          <w:sz w:val="18"/>
          <w:szCs w:val="18"/>
          <w:lang w:eastAsia="hi-IN" w:bidi="hi-IN"/>
          <w14:ligatures w14:val="none"/>
        </w:rPr>
      </w:pPr>
      <w:r w:rsidRPr="00AE2D9E">
        <w:rPr>
          <w:rFonts w:ascii="Montserrat" w:eastAsia="SimSun" w:hAnsi="Montserrat" w:cs="Calibri"/>
          <w:kern w:val="1"/>
          <w:sz w:val="18"/>
          <w:szCs w:val="18"/>
          <w:lang w:eastAsia="hi-IN" w:bidi="hi-IN"/>
          <w14:ligatures w14:val="none"/>
        </w:rPr>
        <w:t>Sekcja Specjalna ds. Utrzymania Pojazdów Kolejowych</w:t>
      </w:r>
    </w:p>
    <w:p w14:paraId="52FA325F" w14:textId="77777777" w:rsidR="00AE2D9E" w:rsidRPr="00AE2D9E" w:rsidRDefault="00AE2D9E" w:rsidP="00AE2D9E">
      <w:pPr>
        <w:suppressAutoHyphens/>
        <w:spacing w:before="72" w:after="0" w:line="276" w:lineRule="auto"/>
        <w:ind w:left="792"/>
        <w:jc w:val="both"/>
        <w:outlineLvl w:val="0"/>
        <w:rPr>
          <w:rFonts w:ascii="Montserrat" w:eastAsia="SimSun" w:hAnsi="Montserrat" w:cs="Calibri"/>
          <w:kern w:val="1"/>
          <w:sz w:val="18"/>
          <w:szCs w:val="18"/>
          <w:lang w:eastAsia="hi-IN" w:bidi="hi-IN"/>
          <w14:ligatures w14:val="none"/>
        </w:rPr>
      </w:pPr>
      <w:r w:rsidRPr="00AE2D9E">
        <w:rPr>
          <w:rFonts w:ascii="Montserrat" w:eastAsia="SimSun" w:hAnsi="Montserrat" w:cs="Calibri"/>
          <w:kern w:val="1"/>
          <w:sz w:val="18"/>
          <w:szCs w:val="18"/>
          <w:lang w:eastAsia="hi-IN" w:bidi="hi-IN"/>
          <w14:ligatures w14:val="none"/>
        </w:rPr>
        <w:t>ul. Towarowa 2</w:t>
      </w:r>
    </w:p>
    <w:p w14:paraId="636B41FF" w14:textId="77777777" w:rsidR="00AE2D9E" w:rsidRPr="00AE2D9E" w:rsidRDefault="00AE2D9E" w:rsidP="00AE2D9E">
      <w:pPr>
        <w:suppressAutoHyphens/>
        <w:spacing w:before="72" w:after="0" w:line="276" w:lineRule="auto"/>
        <w:ind w:left="792"/>
        <w:jc w:val="both"/>
        <w:outlineLvl w:val="0"/>
        <w:rPr>
          <w:rFonts w:ascii="Montserrat" w:eastAsia="SimSun" w:hAnsi="Montserrat" w:cs="Calibri"/>
          <w:kern w:val="1"/>
          <w:sz w:val="18"/>
          <w:szCs w:val="18"/>
          <w:lang w:eastAsia="hi-IN" w:bidi="hi-IN"/>
          <w14:ligatures w14:val="none"/>
        </w:rPr>
      </w:pPr>
      <w:r w:rsidRPr="00AE2D9E">
        <w:rPr>
          <w:rFonts w:ascii="Montserrat" w:eastAsia="SimSun" w:hAnsi="Montserrat" w:cs="Calibri"/>
          <w:kern w:val="1"/>
          <w:sz w:val="18"/>
          <w:szCs w:val="18"/>
          <w:lang w:eastAsia="hi-IN" w:bidi="hi-IN"/>
          <w14:ligatures w14:val="none"/>
        </w:rPr>
        <w:t>45-530 Dąbrowa Górnicza</w:t>
      </w:r>
    </w:p>
    <w:p w14:paraId="24CFCB86" w14:textId="77777777" w:rsidR="00AE2D9E" w:rsidRPr="00AE2D9E" w:rsidRDefault="00AE2D9E" w:rsidP="00AE2D9E">
      <w:pPr>
        <w:widowControl w:val="0"/>
        <w:numPr>
          <w:ilvl w:val="0"/>
          <w:numId w:val="2"/>
        </w:numPr>
        <w:suppressAutoHyphens/>
        <w:spacing w:before="72" w:after="0" w:line="276" w:lineRule="auto"/>
        <w:jc w:val="both"/>
        <w:outlineLvl w:val="0"/>
        <w:rPr>
          <w:rFonts w:ascii="Montserrat" w:eastAsia="SimSun" w:hAnsi="Montserrat" w:cs="Calibri"/>
          <w:b/>
          <w:bCs/>
          <w:kern w:val="1"/>
          <w:sz w:val="18"/>
          <w:szCs w:val="18"/>
          <w:lang w:eastAsia="hi-IN" w:bidi="hi-IN"/>
          <w14:ligatures w14:val="none"/>
        </w:rPr>
      </w:pPr>
      <w:r w:rsidRPr="00AE2D9E">
        <w:rPr>
          <w:rFonts w:ascii="Montserrat" w:eastAsia="SimSun" w:hAnsi="Montserrat" w:cs="Calibri"/>
          <w:b/>
          <w:bCs/>
          <w:kern w:val="1"/>
          <w:sz w:val="18"/>
          <w:szCs w:val="18"/>
          <w:lang w:eastAsia="hi-IN" w:bidi="hi-IN"/>
          <w14:ligatures w14:val="none"/>
        </w:rPr>
        <w:t>Opis przedmiotu zamówienia</w:t>
      </w:r>
    </w:p>
    <w:p w14:paraId="52BF9F22" w14:textId="0C34766A" w:rsidR="00AE2D9E" w:rsidRPr="00AE2D9E" w:rsidRDefault="00AE2D9E" w:rsidP="00AE2D9E">
      <w:pPr>
        <w:widowControl w:val="0"/>
        <w:numPr>
          <w:ilvl w:val="1"/>
          <w:numId w:val="2"/>
        </w:numPr>
        <w:suppressAutoHyphens/>
        <w:spacing w:before="72" w:after="0" w:line="276" w:lineRule="auto"/>
        <w:jc w:val="both"/>
        <w:outlineLvl w:val="0"/>
        <w:rPr>
          <w:rFonts w:ascii="Montserrat" w:eastAsia="SimSun" w:hAnsi="Montserrat" w:cs="Calibri"/>
          <w:bCs/>
          <w:kern w:val="1"/>
          <w:sz w:val="18"/>
          <w:szCs w:val="18"/>
          <w:lang w:eastAsia="hi-IN" w:bidi="hi-IN"/>
          <w14:ligatures w14:val="none"/>
        </w:rPr>
      </w:pPr>
      <w:r w:rsidRPr="00AE2D9E">
        <w:rPr>
          <w:rFonts w:ascii="Montserrat" w:eastAsia="SimSun" w:hAnsi="Montserrat" w:cs="Calibri"/>
          <w:bCs/>
          <w:kern w:val="1"/>
          <w:sz w:val="18"/>
          <w:szCs w:val="18"/>
          <w:lang w:eastAsia="hi-IN" w:bidi="hi-IN"/>
          <w14:ligatures w14:val="none"/>
        </w:rPr>
        <w:t xml:space="preserve">Przedmiotem zamówienia jest zakup i dostawa </w:t>
      </w:r>
      <w:r w:rsidR="006B6019">
        <w:rPr>
          <w:rFonts w:ascii="Montserrat" w:eastAsia="SimSun" w:hAnsi="Montserrat" w:cs="Calibri"/>
          <w:bCs/>
          <w:kern w:val="1"/>
          <w:sz w:val="18"/>
          <w:szCs w:val="18"/>
          <w:lang w:eastAsia="hi-IN" w:bidi="hi-IN"/>
          <w14:ligatures w14:val="none"/>
        </w:rPr>
        <w:t>przewodów elektrycznych</w:t>
      </w:r>
      <w:r w:rsidRPr="00AE2D9E">
        <w:rPr>
          <w:rFonts w:ascii="Montserrat" w:eastAsia="SimSun" w:hAnsi="Montserrat" w:cs="Calibri"/>
          <w:bCs/>
          <w:kern w:val="1"/>
          <w:sz w:val="18"/>
          <w:szCs w:val="18"/>
          <w:lang w:eastAsia="hi-IN" w:bidi="hi-IN"/>
          <w14:ligatures w14:val="none"/>
        </w:rPr>
        <w:t xml:space="preserve"> na teren Zamawiającego. Zakres dostawy obejmuje transport zamówionych części na teren bazy Zamawiającego.</w:t>
      </w:r>
    </w:p>
    <w:p w14:paraId="1C48B1D2" w14:textId="77777777" w:rsidR="00AE2D9E" w:rsidRPr="00AE2D9E" w:rsidRDefault="00AE2D9E" w:rsidP="00AE2D9E">
      <w:pPr>
        <w:widowControl w:val="0"/>
        <w:numPr>
          <w:ilvl w:val="1"/>
          <w:numId w:val="2"/>
        </w:numPr>
        <w:suppressAutoHyphens/>
        <w:spacing w:before="72" w:after="0" w:line="276" w:lineRule="auto"/>
        <w:jc w:val="both"/>
        <w:outlineLvl w:val="0"/>
        <w:rPr>
          <w:rFonts w:ascii="Montserrat" w:eastAsia="SimSun" w:hAnsi="Montserrat" w:cs="Calibri"/>
          <w:bCs/>
          <w:kern w:val="1"/>
          <w:sz w:val="18"/>
          <w:szCs w:val="18"/>
          <w:lang w:eastAsia="hi-IN" w:bidi="hi-IN"/>
          <w14:ligatures w14:val="none"/>
        </w:rPr>
      </w:pPr>
      <w:r w:rsidRPr="00AE2D9E">
        <w:rPr>
          <w:rFonts w:ascii="Montserrat" w:eastAsia="SimSun" w:hAnsi="Montserrat" w:cs="Calibri"/>
          <w:bCs/>
          <w:kern w:val="1"/>
          <w:sz w:val="18"/>
          <w:szCs w:val="18"/>
          <w:lang w:eastAsia="hi-IN" w:bidi="hi-IN"/>
          <w14:ligatures w14:val="none"/>
        </w:rPr>
        <w:t>Przedmiot zamówienia obejmuje w szczególności:</w:t>
      </w:r>
    </w:p>
    <w:p w14:paraId="2BDA904B" w14:textId="4F83FA93" w:rsidR="00AE2D9E" w:rsidRPr="00AE2D9E" w:rsidRDefault="00AE2D9E" w:rsidP="00AE2D9E">
      <w:pPr>
        <w:widowControl w:val="0"/>
        <w:numPr>
          <w:ilvl w:val="0"/>
          <w:numId w:val="7"/>
        </w:numPr>
        <w:suppressAutoHyphens/>
        <w:spacing w:before="72" w:after="0" w:line="276" w:lineRule="auto"/>
        <w:jc w:val="both"/>
        <w:outlineLvl w:val="0"/>
        <w:rPr>
          <w:rFonts w:ascii="Montserrat" w:eastAsia="SimSun" w:hAnsi="Montserrat" w:cs="Calibri"/>
          <w:bCs/>
          <w:kern w:val="1"/>
          <w:sz w:val="18"/>
          <w:szCs w:val="18"/>
          <w:lang w:eastAsia="hi-IN" w:bidi="hi-IN"/>
          <w14:ligatures w14:val="none"/>
        </w:rPr>
      </w:pPr>
      <w:r w:rsidRPr="00AE2D9E">
        <w:rPr>
          <w:rFonts w:ascii="Montserrat" w:eastAsia="SimSun" w:hAnsi="Montserrat" w:cs="Calibri"/>
          <w:bCs/>
          <w:kern w:val="1"/>
          <w:sz w:val="18"/>
          <w:szCs w:val="18"/>
          <w:lang w:eastAsia="hi-IN" w:bidi="hi-IN"/>
          <w14:ligatures w14:val="none"/>
        </w:rPr>
        <w:t xml:space="preserve">zakup </w:t>
      </w:r>
      <w:r w:rsidR="006B6019">
        <w:rPr>
          <w:rFonts w:ascii="Montserrat" w:eastAsia="SimSun" w:hAnsi="Montserrat" w:cs="Calibri"/>
          <w:bCs/>
          <w:kern w:val="1"/>
          <w:sz w:val="18"/>
          <w:szCs w:val="18"/>
          <w:lang w:eastAsia="hi-IN" w:bidi="hi-IN"/>
          <w14:ligatures w14:val="none"/>
        </w:rPr>
        <w:t>przewodów elektrycznych</w:t>
      </w:r>
      <w:r w:rsidRPr="00AE2D9E">
        <w:rPr>
          <w:rFonts w:ascii="Montserrat" w:eastAsia="SimSun" w:hAnsi="Montserrat" w:cs="Calibri"/>
          <w:bCs/>
          <w:kern w:val="1"/>
          <w:sz w:val="18"/>
          <w:szCs w:val="18"/>
          <w:lang w:eastAsia="hi-IN" w:bidi="hi-IN"/>
          <w14:ligatures w14:val="none"/>
        </w:rPr>
        <w:t xml:space="preserve"> zgodnie z załącznikiem nr 1 do niniejszego dokumentu oraz sugerowanym harmonogramem dostaw stanowiącym załącznik nr 2 do niniejszego dokumentu;</w:t>
      </w:r>
    </w:p>
    <w:p w14:paraId="401FF46F" w14:textId="46111484" w:rsidR="00AE2D9E" w:rsidRPr="00AE2D9E" w:rsidRDefault="00AE2D9E" w:rsidP="00AE2D9E">
      <w:pPr>
        <w:widowControl w:val="0"/>
        <w:numPr>
          <w:ilvl w:val="1"/>
          <w:numId w:val="2"/>
        </w:numPr>
        <w:suppressAutoHyphens/>
        <w:spacing w:before="72" w:after="0" w:line="276" w:lineRule="auto"/>
        <w:jc w:val="both"/>
        <w:outlineLvl w:val="0"/>
        <w:rPr>
          <w:rFonts w:ascii="Montserrat" w:eastAsia="SimSun" w:hAnsi="Montserrat" w:cs="Calibri"/>
          <w:bCs/>
          <w:kern w:val="1"/>
          <w:sz w:val="18"/>
          <w:szCs w:val="18"/>
          <w:lang w:eastAsia="hi-IN" w:bidi="hi-IN"/>
          <w14:ligatures w14:val="none"/>
        </w:rPr>
      </w:pPr>
      <w:r w:rsidRPr="00AE2D9E">
        <w:rPr>
          <w:rFonts w:ascii="Montserrat" w:eastAsia="SimSun" w:hAnsi="Montserrat" w:cs="Calibri"/>
          <w:bCs/>
          <w:kern w:val="1"/>
          <w:sz w:val="18"/>
          <w:szCs w:val="18"/>
          <w:lang w:eastAsia="hi-IN" w:bidi="hi-IN"/>
          <w14:ligatures w14:val="none"/>
        </w:rPr>
        <w:t xml:space="preserve">Zamawiający wymaga, aby zaoferowane </w:t>
      </w:r>
      <w:r w:rsidR="006B6019">
        <w:rPr>
          <w:rFonts w:ascii="Montserrat" w:eastAsia="SimSun" w:hAnsi="Montserrat" w:cs="Calibri"/>
          <w:bCs/>
          <w:kern w:val="1"/>
          <w:sz w:val="18"/>
          <w:szCs w:val="18"/>
          <w:lang w:eastAsia="hi-IN" w:bidi="hi-IN"/>
          <w14:ligatures w14:val="none"/>
        </w:rPr>
        <w:t>przewody elektryczne</w:t>
      </w:r>
    </w:p>
    <w:p w14:paraId="24F1172C" w14:textId="77777777" w:rsidR="00AE2D9E" w:rsidRPr="00AE2D9E" w:rsidRDefault="00AE2D9E" w:rsidP="00AE2D9E">
      <w:pPr>
        <w:widowControl w:val="0"/>
        <w:numPr>
          <w:ilvl w:val="0"/>
          <w:numId w:val="8"/>
        </w:numPr>
        <w:suppressAutoHyphens/>
        <w:spacing w:before="72" w:after="0" w:line="276" w:lineRule="auto"/>
        <w:jc w:val="both"/>
        <w:outlineLvl w:val="0"/>
        <w:rPr>
          <w:rFonts w:ascii="Montserrat" w:eastAsia="SimSun" w:hAnsi="Montserrat" w:cs="Calibri"/>
          <w:bCs/>
          <w:kern w:val="1"/>
          <w:sz w:val="18"/>
          <w:szCs w:val="18"/>
          <w:lang w:eastAsia="hi-IN" w:bidi="hi-IN"/>
          <w14:ligatures w14:val="none"/>
        </w:rPr>
      </w:pPr>
      <w:r w:rsidRPr="00AE2D9E">
        <w:rPr>
          <w:rFonts w:ascii="Montserrat" w:eastAsia="SimSun" w:hAnsi="Montserrat" w:cs="Calibri"/>
          <w:bCs/>
          <w:kern w:val="1"/>
          <w:sz w:val="18"/>
          <w:szCs w:val="18"/>
          <w:lang w:eastAsia="hi-IN" w:bidi="hi-IN"/>
          <w14:ligatures w14:val="none"/>
        </w:rPr>
        <w:t>były fabrycznie nowe, pełnowartościowe, wolne od wad, wykonane zgodnie z normami branżowymi, w stanie kompletnym i zdatnym do używania, tj.: gwarantującym stosowanie ich zgodnie z przeznaczeniem bez dokonywania dodatkowych zakupów elementów i akcesoriów;</w:t>
      </w:r>
    </w:p>
    <w:p w14:paraId="5012CC73" w14:textId="77777777" w:rsidR="00AE2D9E" w:rsidRPr="00AE2D9E" w:rsidRDefault="00AE2D9E" w:rsidP="00AE2D9E">
      <w:pPr>
        <w:widowControl w:val="0"/>
        <w:numPr>
          <w:ilvl w:val="0"/>
          <w:numId w:val="8"/>
        </w:numPr>
        <w:suppressAutoHyphens/>
        <w:spacing w:before="72" w:after="0" w:line="276" w:lineRule="auto"/>
        <w:jc w:val="both"/>
        <w:outlineLvl w:val="0"/>
        <w:rPr>
          <w:rFonts w:ascii="Montserrat" w:eastAsia="SimSun" w:hAnsi="Montserrat" w:cs="Calibri"/>
          <w:bCs/>
          <w:kern w:val="1"/>
          <w:sz w:val="18"/>
          <w:szCs w:val="18"/>
          <w:lang w:eastAsia="hi-IN" w:bidi="hi-IN"/>
          <w14:ligatures w14:val="none"/>
        </w:rPr>
      </w:pPr>
      <w:r w:rsidRPr="00AE2D9E">
        <w:rPr>
          <w:rFonts w:ascii="Montserrat" w:eastAsia="SimSun" w:hAnsi="Montserrat" w:cs="Calibri"/>
          <w:bCs/>
          <w:kern w:val="1"/>
          <w:sz w:val="18"/>
          <w:szCs w:val="18"/>
          <w:lang w:eastAsia="hi-IN" w:bidi="hi-IN"/>
          <w14:ligatures w14:val="none"/>
        </w:rPr>
        <w:t>spełniały wymagania pod względem BHP, były zgodne z obowiązującymi przepisami w tym zakresie;</w:t>
      </w:r>
    </w:p>
    <w:p w14:paraId="7C3A2CF8" w14:textId="77777777" w:rsidR="00AE2D9E" w:rsidRPr="00AE2D9E" w:rsidRDefault="00AE2D9E" w:rsidP="00AE2D9E">
      <w:pPr>
        <w:widowControl w:val="0"/>
        <w:numPr>
          <w:ilvl w:val="0"/>
          <w:numId w:val="8"/>
        </w:numPr>
        <w:suppressAutoHyphens/>
        <w:spacing w:before="72" w:after="0" w:line="276" w:lineRule="auto"/>
        <w:jc w:val="both"/>
        <w:outlineLvl w:val="0"/>
        <w:rPr>
          <w:rFonts w:ascii="Montserrat" w:eastAsia="SimSun" w:hAnsi="Montserrat" w:cs="Calibri"/>
          <w:bCs/>
          <w:kern w:val="1"/>
          <w:sz w:val="18"/>
          <w:szCs w:val="18"/>
          <w:lang w:eastAsia="hi-IN" w:bidi="hi-IN"/>
          <w14:ligatures w14:val="none"/>
        </w:rPr>
      </w:pPr>
      <w:r w:rsidRPr="00AE2D9E">
        <w:rPr>
          <w:rFonts w:ascii="Montserrat" w:eastAsia="SimSun" w:hAnsi="Montserrat" w:cs="Calibri"/>
          <w:bCs/>
          <w:kern w:val="1"/>
          <w:sz w:val="18"/>
          <w:szCs w:val="18"/>
          <w:lang w:eastAsia="hi-IN" w:bidi="hi-IN"/>
          <w14:ligatures w14:val="none"/>
        </w:rPr>
        <w:t>spełniały parametry jakościowe dotyczące geometrii i wymiarów oraz metody zapewnienia jakości i zatwierdzenia wyrobów.</w:t>
      </w:r>
    </w:p>
    <w:p w14:paraId="5EDC1416" w14:textId="77777777" w:rsidR="00AE2D9E" w:rsidRPr="00AE2D9E" w:rsidRDefault="00AE2D9E" w:rsidP="00AE2D9E">
      <w:pPr>
        <w:widowControl w:val="0"/>
        <w:numPr>
          <w:ilvl w:val="1"/>
          <w:numId w:val="2"/>
        </w:numPr>
        <w:suppressAutoHyphens/>
        <w:spacing w:after="0" w:line="276" w:lineRule="auto"/>
        <w:jc w:val="both"/>
        <w:rPr>
          <w:rFonts w:ascii="Montserrat" w:eastAsia="SimSun" w:hAnsi="Montserrat" w:cs="Calibri"/>
          <w:kern w:val="1"/>
          <w:sz w:val="18"/>
          <w:szCs w:val="18"/>
          <w:lang w:eastAsia="hi-IN" w:bidi="hi-IN"/>
          <w14:ligatures w14:val="none"/>
        </w:rPr>
      </w:pPr>
      <w:r w:rsidRPr="00AE2D9E">
        <w:rPr>
          <w:rFonts w:ascii="Montserrat" w:eastAsia="SimSun" w:hAnsi="Montserrat" w:cs="Calibri"/>
          <w:kern w:val="1"/>
          <w:sz w:val="18"/>
          <w:szCs w:val="18"/>
          <w:lang w:eastAsia="hi-IN" w:bidi="hi-IN"/>
          <w14:ligatures w14:val="none"/>
        </w:rPr>
        <w:t>Realizacja przedmiotu zamówienia będzie następowała sukcesywnie, na podstawie sugerowanego harmonogramu dostaw stanowiącego załącznik nr 2 do niniejszego dokumentu.</w:t>
      </w:r>
    </w:p>
    <w:p w14:paraId="3BFB82B5" w14:textId="77777777" w:rsidR="00AE2D9E" w:rsidRPr="00AE2D9E" w:rsidRDefault="00AE2D9E" w:rsidP="00AE2D9E">
      <w:pPr>
        <w:widowControl w:val="0"/>
        <w:numPr>
          <w:ilvl w:val="1"/>
          <w:numId w:val="2"/>
        </w:numPr>
        <w:suppressAutoHyphens/>
        <w:spacing w:after="0" w:line="276" w:lineRule="auto"/>
        <w:jc w:val="both"/>
        <w:rPr>
          <w:rFonts w:ascii="Montserrat" w:eastAsia="SimSun" w:hAnsi="Montserrat" w:cs="Calibri"/>
          <w:kern w:val="1"/>
          <w:sz w:val="18"/>
          <w:szCs w:val="18"/>
          <w:lang w:eastAsia="hi-IN" w:bidi="hi-IN"/>
          <w14:ligatures w14:val="none"/>
        </w:rPr>
      </w:pPr>
      <w:r w:rsidRPr="00AE2D9E">
        <w:rPr>
          <w:rFonts w:ascii="Montserrat" w:eastAsia="SimSun" w:hAnsi="Montserrat" w:cs="Calibri"/>
          <w:kern w:val="1"/>
          <w:sz w:val="18"/>
          <w:szCs w:val="18"/>
          <w:lang w:eastAsia="hi-IN" w:bidi="hi-IN"/>
          <w14:ligatures w14:val="none"/>
        </w:rPr>
        <w:t>Wykonawca zobowiązany jest do dokonania wszystkich czynności związanych z przygotowaniem i wykonaniem przedmiotu zamówienia na własny koszt i ryzyko, zapewnienia niezbędnych materiałów i sprzętu na własny koszt i ryzyko oraz do współpracy z przedstawicielem Zamawiającego w tym stosowanie się do jego zaleceń i opinii.</w:t>
      </w:r>
      <w:bookmarkStart w:id="7" w:name="_Toc349560466"/>
      <w:bookmarkStart w:id="8" w:name="_Toc378855504"/>
      <w:bookmarkStart w:id="9" w:name="_Toc384899397"/>
      <w:bookmarkStart w:id="10" w:name="_Toc386522018"/>
      <w:bookmarkStart w:id="11" w:name="_Toc386522096"/>
      <w:bookmarkStart w:id="12" w:name="_Toc534795554"/>
    </w:p>
    <w:p w14:paraId="3AD2371D" w14:textId="77777777" w:rsidR="00AE2D9E" w:rsidRPr="00AE2D9E" w:rsidRDefault="00AE2D9E" w:rsidP="00AE2D9E">
      <w:pPr>
        <w:keepNext/>
        <w:keepLines/>
        <w:widowControl w:val="0"/>
        <w:suppressAutoHyphens/>
        <w:spacing w:after="0" w:line="276" w:lineRule="auto"/>
        <w:ind w:hanging="142"/>
        <w:outlineLvl w:val="0"/>
        <w:rPr>
          <w:rFonts w:ascii="Montserrat" w:eastAsia="SimSun" w:hAnsi="Montserrat" w:cs="Calibri"/>
          <w:b/>
          <w:bCs/>
          <w:color w:val="00000A"/>
          <w:kern w:val="1"/>
          <w:sz w:val="18"/>
          <w:szCs w:val="18"/>
          <w:lang w:eastAsia="hi-IN" w:bidi="hi-IN"/>
          <w14:ligatures w14:val="none"/>
        </w:rPr>
      </w:pPr>
      <w:r w:rsidRPr="00AE2D9E">
        <w:rPr>
          <w:rFonts w:ascii="Montserrat" w:eastAsia="SimSun" w:hAnsi="Montserrat" w:cs="Calibri"/>
          <w:b/>
          <w:color w:val="00000A"/>
          <w:kern w:val="1"/>
          <w:sz w:val="18"/>
          <w:szCs w:val="18"/>
          <w:lang w:eastAsia="hi-IN" w:bidi="hi-IN"/>
          <w14:ligatures w14:val="none"/>
        </w:rPr>
        <w:t>II.</w:t>
      </w:r>
      <w:r w:rsidRPr="00AE2D9E">
        <w:rPr>
          <w:rFonts w:ascii="Montserrat" w:eastAsia="SimSun" w:hAnsi="Montserrat" w:cs="Calibri"/>
          <w:b/>
          <w:bCs/>
          <w:color w:val="00000A"/>
          <w:kern w:val="1"/>
          <w:sz w:val="18"/>
          <w:szCs w:val="18"/>
          <w:lang w:eastAsia="hi-IN" w:bidi="hi-IN"/>
          <w14:ligatures w14:val="none"/>
        </w:rPr>
        <w:t xml:space="preserve">  WYMAGANIA DOTYCZĄCE REALIZACJI </w:t>
      </w:r>
      <w:bookmarkStart w:id="13" w:name="_Toc349560467"/>
      <w:bookmarkStart w:id="14" w:name="_Toc378855505"/>
      <w:bookmarkStart w:id="15" w:name="_Toc384899398"/>
      <w:bookmarkStart w:id="16" w:name="_Toc386522019"/>
      <w:bookmarkStart w:id="17" w:name="_Toc386522097"/>
      <w:bookmarkEnd w:id="7"/>
      <w:bookmarkEnd w:id="8"/>
      <w:bookmarkEnd w:id="9"/>
      <w:bookmarkEnd w:id="10"/>
      <w:bookmarkEnd w:id="11"/>
      <w:r w:rsidRPr="00AE2D9E">
        <w:rPr>
          <w:rFonts w:ascii="Montserrat" w:eastAsia="SimSun" w:hAnsi="Montserrat" w:cs="Calibri"/>
          <w:b/>
          <w:bCs/>
          <w:color w:val="00000A"/>
          <w:kern w:val="1"/>
          <w:sz w:val="18"/>
          <w:szCs w:val="18"/>
          <w:lang w:eastAsia="hi-IN" w:bidi="hi-IN"/>
          <w14:ligatures w14:val="none"/>
        </w:rPr>
        <w:t>PRAC</w:t>
      </w:r>
      <w:bookmarkEnd w:id="12"/>
    </w:p>
    <w:p w14:paraId="2D9939D0" w14:textId="77777777" w:rsidR="00AE2D9E" w:rsidRPr="00AE2D9E" w:rsidRDefault="00AE2D9E" w:rsidP="00AE2D9E">
      <w:pPr>
        <w:widowControl w:val="0"/>
        <w:numPr>
          <w:ilvl w:val="0"/>
          <w:numId w:val="5"/>
        </w:numPr>
        <w:suppressAutoHyphens/>
        <w:spacing w:after="120" w:line="240" w:lineRule="auto"/>
        <w:ind w:left="284" w:hanging="284"/>
        <w:outlineLvl w:val="1"/>
        <w:rPr>
          <w:rFonts w:ascii="Montserrat" w:eastAsia="SimSun" w:hAnsi="Montserrat" w:cs="Calibri"/>
          <w:b/>
          <w:kern w:val="1"/>
          <w:sz w:val="18"/>
          <w:szCs w:val="18"/>
          <w:lang w:eastAsia="hi-IN" w:bidi="hi-IN"/>
          <w14:ligatures w14:val="none"/>
        </w:rPr>
      </w:pPr>
      <w:bookmarkStart w:id="18" w:name="_Toc534795555"/>
      <w:r w:rsidRPr="00AE2D9E">
        <w:rPr>
          <w:rFonts w:ascii="Montserrat" w:eastAsia="SimSun" w:hAnsi="Montserrat" w:cs="Calibri"/>
          <w:b/>
          <w:kern w:val="1"/>
          <w:sz w:val="18"/>
          <w:szCs w:val="18"/>
          <w:lang w:eastAsia="hi-IN" w:bidi="hi-IN"/>
          <w14:ligatures w14:val="none"/>
        </w:rPr>
        <w:t>WYMAGANIA OGÓLNE</w:t>
      </w:r>
      <w:bookmarkEnd w:id="18"/>
    </w:p>
    <w:p w14:paraId="6A4BB814" w14:textId="77777777" w:rsidR="00AE2D9E" w:rsidRPr="00AE2D9E" w:rsidRDefault="00AE2D9E" w:rsidP="00AE2D9E">
      <w:pPr>
        <w:widowControl w:val="0"/>
        <w:numPr>
          <w:ilvl w:val="1"/>
          <w:numId w:val="5"/>
        </w:numPr>
        <w:suppressAutoHyphens/>
        <w:spacing w:after="120" w:line="276" w:lineRule="auto"/>
        <w:ind w:hanging="218"/>
        <w:outlineLvl w:val="2"/>
        <w:rPr>
          <w:rFonts w:ascii="Montserrat" w:eastAsia="SimSun" w:hAnsi="Montserrat" w:cs="Calibri"/>
          <w:b/>
          <w:kern w:val="1"/>
          <w:sz w:val="18"/>
          <w:szCs w:val="18"/>
          <w:lang w:eastAsia="hi-IN" w:bidi="hi-IN"/>
          <w14:ligatures w14:val="none"/>
        </w:rPr>
      </w:pPr>
      <w:bookmarkStart w:id="19" w:name="_Toc349560468"/>
      <w:bookmarkStart w:id="20" w:name="_Toc378855506"/>
      <w:bookmarkStart w:id="21" w:name="_Toc384899399"/>
      <w:bookmarkEnd w:id="13"/>
      <w:bookmarkEnd w:id="14"/>
      <w:bookmarkEnd w:id="15"/>
      <w:bookmarkEnd w:id="16"/>
      <w:bookmarkEnd w:id="17"/>
      <w:r w:rsidRPr="00AE2D9E">
        <w:rPr>
          <w:rFonts w:ascii="Montserrat" w:eastAsia="SimSun" w:hAnsi="Montserrat" w:cs="Calibri"/>
          <w:b/>
          <w:kern w:val="1"/>
          <w:sz w:val="18"/>
          <w:szCs w:val="18"/>
          <w:lang w:eastAsia="hi-IN" w:bidi="hi-IN"/>
          <w14:ligatures w14:val="none"/>
        </w:rPr>
        <w:t xml:space="preserve"> </w:t>
      </w:r>
      <w:bookmarkStart w:id="22" w:name="_Toc534795556"/>
      <w:r w:rsidRPr="00AE2D9E">
        <w:rPr>
          <w:rFonts w:ascii="Montserrat" w:eastAsia="SimSun" w:hAnsi="Montserrat" w:cs="Calibri"/>
          <w:b/>
          <w:kern w:val="1"/>
          <w:sz w:val="18"/>
          <w:szCs w:val="18"/>
          <w:lang w:eastAsia="hi-IN" w:bidi="hi-IN"/>
          <w14:ligatures w14:val="none"/>
        </w:rPr>
        <w:t>Wymagania realizacyjne</w:t>
      </w:r>
      <w:bookmarkEnd w:id="19"/>
      <w:bookmarkEnd w:id="20"/>
      <w:bookmarkEnd w:id="21"/>
      <w:bookmarkEnd w:id="22"/>
    </w:p>
    <w:p w14:paraId="75E1B719" w14:textId="77777777" w:rsidR="00AE2D9E" w:rsidRPr="00AE2D9E" w:rsidRDefault="00AE2D9E" w:rsidP="00AE2D9E">
      <w:pPr>
        <w:widowControl w:val="0"/>
        <w:numPr>
          <w:ilvl w:val="2"/>
          <w:numId w:val="3"/>
        </w:numPr>
        <w:tabs>
          <w:tab w:val="num" w:pos="1134"/>
        </w:tabs>
        <w:suppressAutoHyphens/>
        <w:spacing w:after="0" w:line="276" w:lineRule="auto"/>
        <w:ind w:left="1134" w:hanging="708"/>
        <w:jc w:val="both"/>
        <w:rPr>
          <w:rFonts w:ascii="Montserrat" w:eastAsia="Times New Roman" w:hAnsi="Montserrat" w:cs="Calibri"/>
          <w:kern w:val="1"/>
          <w:sz w:val="18"/>
          <w:szCs w:val="18"/>
          <w:lang w:eastAsia="hi-IN" w:bidi="hi-IN"/>
          <w14:ligatures w14:val="none"/>
        </w:rPr>
      </w:pPr>
      <w:r w:rsidRPr="00AE2D9E">
        <w:rPr>
          <w:rFonts w:ascii="Montserrat" w:eastAsia="Times New Roman" w:hAnsi="Montserrat" w:cs="Calibri"/>
          <w:kern w:val="1"/>
          <w:sz w:val="18"/>
          <w:szCs w:val="18"/>
          <w:lang w:eastAsia="hi-IN" w:bidi="hi-IN"/>
          <w14:ligatures w14:val="none"/>
        </w:rPr>
        <w:t>Wykonawca zrealizuje wszystkie prace zgodnie z:</w:t>
      </w:r>
    </w:p>
    <w:p w14:paraId="6F3A2022" w14:textId="77777777" w:rsidR="00AE2D9E" w:rsidRPr="00AE2D9E" w:rsidRDefault="00AE2D9E" w:rsidP="00AE2D9E">
      <w:pPr>
        <w:widowControl w:val="0"/>
        <w:numPr>
          <w:ilvl w:val="0"/>
          <w:numId w:val="4"/>
        </w:numPr>
        <w:suppressAutoHyphens/>
        <w:spacing w:after="0" w:line="276" w:lineRule="auto"/>
        <w:ind w:left="1843" w:hanging="425"/>
        <w:jc w:val="both"/>
        <w:rPr>
          <w:rFonts w:ascii="Montserrat" w:eastAsia="Times New Roman" w:hAnsi="Montserrat" w:cs="Calibri"/>
          <w:kern w:val="1"/>
          <w:sz w:val="18"/>
          <w:szCs w:val="18"/>
          <w:lang w:eastAsia="hi-IN" w:bidi="hi-IN"/>
          <w14:ligatures w14:val="none"/>
        </w:rPr>
      </w:pPr>
      <w:r w:rsidRPr="00AE2D9E">
        <w:rPr>
          <w:rFonts w:ascii="Montserrat" w:eastAsia="Times New Roman" w:hAnsi="Montserrat" w:cs="Calibri"/>
          <w:kern w:val="1"/>
          <w:sz w:val="18"/>
          <w:szCs w:val="18"/>
          <w:lang w:eastAsia="hi-IN" w:bidi="hi-IN"/>
          <w14:ligatures w14:val="none"/>
        </w:rPr>
        <w:t>założeniami niniejszego Opisu Przedmiotu Zamówienia oraz Ogólnymi Warunkami Zamówień Towarów,</w:t>
      </w:r>
    </w:p>
    <w:p w14:paraId="23EFA17A" w14:textId="77777777" w:rsidR="00AE2D9E" w:rsidRPr="00AE2D9E" w:rsidRDefault="00AE2D9E" w:rsidP="00AE2D9E">
      <w:pPr>
        <w:widowControl w:val="0"/>
        <w:numPr>
          <w:ilvl w:val="0"/>
          <w:numId w:val="4"/>
        </w:numPr>
        <w:suppressAutoHyphens/>
        <w:spacing w:after="0" w:line="276" w:lineRule="auto"/>
        <w:ind w:left="1843" w:hanging="425"/>
        <w:jc w:val="both"/>
        <w:rPr>
          <w:rFonts w:ascii="Montserrat" w:eastAsia="Times New Roman" w:hAnsi="Montserrat" w:cs="Calibri"/>
          <w:kern w:val="1"/>
          <w:sz w:val="18"/>
          <w:szCs w:val="18"/>
          <w:lang w:eastAsia="hi-IN" w:bidi="hi-IN"/>
          <w14:ligatures w14:val="none"/>
        </w:rPr>
      </w:pPr>
      <w:r w:rsidRPr="00AE2D9E">
        <w:rPr>
          <w:rFonts w:ascii="Montserrat" w:eastAsia="Times New Roman" w:hAnsi="Montserrat" w:cs="Calibri"/>
          <w:kern w:val="1"/>
          <w:sz w:val="18"/>
          <w:szCs w:val="18"/>
          <w:lang w:eastAsia="hi-IN" w:bidi="hi-IN"/>
          <w14:ligatures w14:val="none"/>
        </w:rPr>
        <w:t>profesjonalną starannością,</w:t>
      </w:r>
    </w:p>
    <w:p w14:paraId="3B12992A" w14:textId="77777777" w:rsidR="00AE2D9E" w:rsidRPr="00AE2D9E" w:rsidRDefault="00AE2D9E" w:rsidP="00AE2D9E">
      <w:pPr>
        <w:widowControl w:val="0"/>
        <w:numPr>
          <w:ilvl w:val="0"/>
          <w:numId w:val="4"/>
        </w:numPr>
        <w:suppressAutoHyphens/>
        <w:spacing w:after="0" w:line="276" w:lineRule="auto"/>
        <w:ind w:left="1843" w:hanging="425"/>
        <w:jc w:val="both"/>
        <w:rPr>
          <w:rFonts w:ascii="Montserrat" w:eastAsia="Times New Roman" w:hAnsi="Montserrat" w:cs="Calibri"/>
          <w:kern w:val="1"/>
          <w:sz w:val="18"/>
          <w:szCs w:val="18"/>
          <w:lang w:eastAsia="hi-IN" w:bidi="hi-IN"/>
          <w14:ligatures w14:val="none"/>
        </w:rPr>
      </w:pPr>
      <w:r w:rsidRPr="00AE2D9E">
        <w:rPr>
          <w:rFonts w:ascii="Montserrat" w:eastAsia="Times New Roman" w:hAnsi="Montserrat" w:cs="Calibri"/>
          <w:kern w:val="1"/>
          <w:sz w:val="18"/>
          <w:szCs w:val="18"/>
          <w:lang w:eastAsia="hi-IN" w:bidi="hi-IN"/>
          <w14:ligatures w14:val="none"/>
        </w:rPr>
        <w:t xml:space="preserve">aktualnie obowiązującymi przepisami: BHP, przeciwpożarowymi, ochrony środowiska i innymi mającymi wpływ na realizację zamówienia, </w:t>
      </w:r>
    </w:p>
    <w:p w14:paraId="538AC3E9" w14:textId="77777777" w:rsidR="00AE2D9E" w:rsidRPr="00AE2D9E" w:rsidRDefault="00AE2D9E" w:rsidP="00AE2D9E">
      <w:pPr>
        <w:widowControl w:val="0"/>
        <w:numPr>
          <w:ilvl w:val="2"/>
          <w:numId w:val="3"/>
        </w:numPr>
        <w:tabs>
          <w:tab w:val="num" w:pos="1134"/>
        </w:tabs>
        <w:suppressAutoHyphens/>
        <w:spacing w:after="0" w:line="276" w:lineRule="auto"/>
        <w:ind w:left="1134" w:hanging="708"/>
        <w:jc w:val="both"/>
        <w:rPr>
          <w:rFonts w:ascii="Montserrat" w:eastAsia="Times New Roman" w:hAnsi="Montserrat" w:cs="Calibri"/>
          <w:kern w:val="1"/>
          <w:sz w:val="18"/>
          <w:szCs w:val="18"/>
          <w:lang w:eastAsia="hi-IN" w:bidi="hi-IN"/>
          <w14:ligatures w14:val="none"/>
        </w:rPr>
      </w:pPr>
      <w:r w:rsidRPr="00AE2D9E">
        <w:rPr>
          <w:rFonts w:ascii="Montserrat" w:eastAsia="Times New Roman" w:hAnsi="Montserrat" w:cs="Calibri"/>
          <w:kern w:val="1"/>
          <w:sz w:val="18"/>
          <w:szCs w:val="18"/>
          <w:lang w:eastAsia="hi-IN" w:bidi="hi-IN"/>
          <w14:ligatures w14:val="none"/>
        </w:rPr>
        <w:t>Wykonawca w swoim zakresie uwzględni wszystkie koszty towarzyszące, które należy ponieść realizując prace.</w:t>
      </w:r>
    </w:p>
    <w:p w14:paraId="0D8AB1D1" w14:textId="77777777" w:rsidR="00AE2D9E" w:rsidRPr="00AE2D9E" w:rsidRDefault="00AE2D9E" w:rsidP="00AE2D9E">
      <w:pPr>
        <w:widowControl w:val="0"/>
        <w:numPr>
          <w:ilvl w:val="2"/>
          <w:numId w:val="3"/>
        </w:numPr>
        <w:tabs>
          <w:tab w:val="num" w:pos="1134"/>
        </w:tabs>
        <w:suppressAutoHyphens/>
        <w:spacing w:after="0" w:line="276" w:lineRule="auto"/>
        <w:ind w:left="1134" w:hanging="708"/>
        <w:jc w:val="both"/>
        <w:rPr>
          <w:rFonts w:ascii="Montserrat" w:eastAsia="Times New Roman" w:hAnsi="Montserrat" w:cs="Calibri"/>
          <w:kern w:val="1"/>
          <w:sz w:val="18"/>
          <w:szCs w:val="18"/>
          <w:lang w:eastAsia="hi-IN" w:bidi="hi-IN"/>
          <w14:ligatures w14:val="none"/>
        </w:rPr>
      </w:pPr>
      <w:r w:rsidRPr="00AE2D9E">
        <w:rPr>
          <w:rFonts w:ascii="Montserrat" w:eastAsia="Times New Roman" w:hAnsi="Montserrat" w:cs="Calibri"/>
          <w:kern w:val="1"/>
          <w:sz w:val="18"/>
          <w:szCs w:val="18"/>
          <w:lang w:eastAsia="hi-IN" w:bidi="hi-IN"/>
          <w14:ligatures w14:val="none"/>
        </w:rPr>
        <w:t>Wykonawca zobowiązany będzie do prowadzenia swoich prac w sposób nieutrudniający prawidłowego funkcjonowania zakładu.</w:t>
      </w:r>
    </w:p>
    <w:p w14:paraId="1CD44F2F" w14:textId="77777777" w:rsidR="00AE2D9E" w:rsidRPr="00AE2D9E" w:rsidRDefault="00AE2D9E" w:rsidP="00AE2D9E">
      <w:pPr>
        <w:widowControl w:val="0"/>
        <w:numPr>
          <w:ilvl w:val="2"/>
          <w:numId w:val="3"/>
        </w:numPr>
        <w:tabs>
          <w:tab w:val="num" w:pos="-1419"/>
          <w:tab w:val="num" w:pos="1134"/>
        </w:tabs>
        <w:suppressAutoHyphens/>
        <w:spacing w:after="0" w:line="276" w:lineRule="auto"/>
        <w:ind w:left="1134" w:hanging="708"/>
        <w:jc w:val="both"/>
        <w:rPr>
          <w:rFonts w:ascii="Montserrat" w:eastAsia="Times New Roman" w:hAnsi="Montserrat" w:cs="Calibri"/>
          <w:kern w:val="1"/>
          <w:sz w:val="18"/>
          <w:szCs w:val="18"/>
          <w:lang w:eastAsia="hi-IN" w:bidi="hi-IN"/>
          <w14:ligatures w14:val="none"/>
        </w:rPr>
      </w:pPr>
      <w:r w:rsidRPr="00AE2D9E">
        <w:rPr>
          <w:rFonts w:ascii="Montserrat" w:eastAsia="Times New Roman" w:hAnsi="Montserrat" w:cs="Calibri"/>
          <w:kern w:val="1"/>
          <w:sz w:val="18"/>
          <w:szCs w:val="18"/>
          <w:lang w:eastAsia="hi-IN" w:bidi="hi-IN"/>
          <w14:ligatures w14:val="none"/>
        </w:rPr>
        <w:t xml:space="preserve">W przypadku stwierdzenia nieprawidłowości w sposobie realizacji dostawy, Zamawiający </w:t>
      </w:r>
      <w:r w:rsidRPr="00AE2D9E">
        <w:rPr>
          <w:rFonts w:ascii="Montserrat" w:eastAsia="Times New Roman" w:hAnsi="Montserrat" w:cs="Calibri"/>
          <w:kern w:val="1"/>
          <w:sz w:val="18"/>
          <w:szCs w:val="18"/>
          <w:lang w:eastAsia="hi-IN" w:bidi="hi-IN"/>
          <w14:ligatures w14:val="none"/>
        </w:rPr>
        <w:lastRenderedPageBreak/>
        <w:t xml:space="preserve">poinformuje osobę upoważnioną do kontaktu po stronie Wykonawcy - Koordynatora. Wykonawca zobowiązany jest niezwłocznie podjąć działania w celu usunięcia nieprawidłowości. </w:t>
      </w:r>
    </w:p>
    <w:p w14:paraId="17EE70A7" w14:textId="77777777" w:rsidR="00AE2D9E" w:rsidRPr="00AE2D9E" w:rsidRDefault="00AE2D9E" w:rsidP="00AE2D9E">
      <w:pPr>
        <w:widowControl w:val="0"/>
        <w:numPr>
          <w:ilvl w:val="2"/>
          <w:numId w:val="3"/>
        </w:numPr>
        <w:tabs>
          <w:tab w:val="num" w:pos="-1419"/>
          <w:tab w:val="num" w:pos="1134"/>
        </w:tabs>
        <w:suppressAutoHyphens/>
        <w:spacing w:after="0" w:line="276" w:lineRule="auto"/>
        <w:ind w:left="1134" w:hanging="708"/>
        <w:jc w:val="both"/>
        <w:rPr>
          <w:rFonts w:ascii="Montserrat" w:eastAsia="Times New Roman" w:hAnsi="Montserrat" w:cs="Calibri"/>
          <w:kern w:val="1"/>
          <w:sz w:val="18"/>
          <w:szCs w:val="18"/>
          <w:lang w:eastAsia="hi-IN" w:bidi="hi-IN"/>
          <w14:ligatures w14:val="none"/>
        </w:rPr>
      </w:pPr>
      <w:r w:rsidRPr="00AE2D9E">
        <w:rPr>
          <w:rFonts w:ascii="Montserrat" w:eastAsia="Times New Roman" w:hAnsi="Montserrat" w:cs="Calibri"/>
          <w:kern w:val="1"/>
          <w:sz w:val="18"/>
          <w:szCs w:val="18"/>
          <w:lang w:eastAsia="hi-IN" w:bidi="hi-IN"/>
          <w14:ligatures w14:val="none"/>
        </w:rPr>
        <w:t xml:space="preserve">W celu zapewnienia właściwej realizacji dostaw będących przedmiotem zamówienia, Wykonawca zobowiązany jest do wyposażenia pracowników we właściwy sprzęt do wykonywania przedmiotu zamówienia. </w:t>
      </w:r>
      <w:bookmarkStart w:id="23" w:name="_Toc378855508"/>
      <w:bookmarkEnd w:id="23"/>
    </w:p>
    <w:p w14:paraId="31648173" w14:textId="77777777" w:rsidR="00AE2D9E" w:rsidRPr="00AE2D9E" w:rsidRDefault="00AE2D9E" w:rsidP="00AE2D9E">
      <w:pPr>
        <w:widowControl w:val="0"/>
        <w:numPr>
          <w:ilvl w:val="1"/>
          <w:numId w:val="6"/>
        </w:numPr>
        <w:suppressAutoHyphens/>
        <w:spacing w:before="120" w:after="0" w:line="276" w:lineRule="auto"/>
        <w:ind w:hanging="354"/>
        <w:jc w:val="both"/>
        <w:outlineLvl w:val="2"/>
        <w:rPr>
          <w:rFonts w:ascii="Montserrat" w:eastAsia="Times New Roman" w:hAnsi="Montserrat" w:cs="Calibri"/>
          <w:b/>
          <w:kern w:val="1"/>
          <w:sz w:val="18"/>
          <w:szCs w:val="18"/>
          <w:lang w:eastAsia="hi-IN" w:bidi="hi-IN"/>
          <w14:ligatures w14:val="none"/>
        </w:rPr>
      </w:pPr>
      <w:bookmarkStart w:id="24" w:name="_Toc349560482"/>
      <w:bookmarkStart w:id="25" w:name="_Toc378855515"/>
      <w:bookmarkStart w:id="26" w:name="_Toc384899407"/>
      <w:bookmarkStart w:id="27" w:name="_Toc386522023"/>
      <w:bookmarkStart w:id="28" w:name="_Toc386522101"/>
      <w:bookmarkStart w:id="29" w:name="_Toc386522376"/>
      <w:bookmarkStart w:id="30" w:name="_Toc534795565"/>
      <w:r w:rsidRPr="00AE2D9E">
        <w:rPr>
          <w:rFonts w:ascii="Montserrat" w:eastAsia="Times New Roman" w:hAnsi="Montserrat" w:cs="Calibri"/>
          <w:b/>
          <w:color w:val="00000A"/>
          <w:kern w:val="1"/>
          <w:sz w:val="18"/>
          <w:szCs w:val="18"/>
          <w:lang w:eastAsia="hi-IN" w:bidi="hi-IN"/>
          <w14:ligatures w14:val="none"/>
        </w:rPr>
        <w:t>Prace  wymagające szczególnych kwalifikacji</w:t>
      </w:r>
      <w:bookmarkEnd w:id="24"/>
      <w:bookmarkEnd w:id="25"/>
      <w:bookmarkEnd w:id="26"/>
      <w:bookmarkEnd w:id="27"/>
      <w:bookmarkEnd w:id="28"/>
      <w:bookmarkEnd w:id="29"/>
      <w:bookmarkEnd w:id="30"/>
    </w:p>
    <w:p w14:paraId="77C6D6E4" w14:textId="77777777" w:rsidR="00AE2D9E" w:rsidRPr="00AE2D9E" w:rsidRDefault="00AE2D9E" w:rsidP="00AE2D9E">
      <w:pPr>
        <w:widowControl w:val="0"/>
        <w:numPr>
          <w:ilvl w:val="2"/>
          <w:numId w:val="6"/>
        </w:numPr>
        <w:suppressAutoHyphens/>
        <w:spacing w:before="120" w:after="0" w:line="276" w:lineRule="auto"/>
        <w:ind w:hanging="637"/>
        <w:jc w:val="both"/>
        <w:rPr>
          <w:rFonts w:ascii="Montserrat" w:eastAsia="Times New Roman" w:hAnsi="Montserrat" w:cs="Calibri"/>
          <w:kern w:val="1"/>
          <w:sz w:val="18"/>
          <w:szCs w:val="18"/>
          <w:lang w:eastAsia="hi-IN" w:bidi="hi-IN"/>
          <w14:ligatures w14:val="none"/>
        </w:rPr>
      </w:pPr>
      <w:r w:rsidRPr="00AE2D9E">
        <w:rPr>
          <w:rFonts w:ascii="Montserrat" w:eastAsia="Times New Roman" w:hAnsi="Montserrat" w:cs="Calibri"/>
          <w:kern w:val="1"/>
          <w:sz w:val="18"/>
          <w:szCs w:val="18"/>
          <w:lang w:eastAsia="hi-IN" w:bidi="hi-IN"/>
          <w14:ligatures w14:val="none"/>
        </w:rPr>
        <w:t>Jeżeli czynności wykonywane w ramach niniejszego zamówienia będą nosiły cechy prac, dla których wymagane są szczególne kwalifikacje lub zezwolenia Wykonawca zobowiązany jest kierować do ich realizacji tylko pracowników uprawnionych do wykonywania takich prac, posiadających właściwe kwalifikacje oraz stosowne badania lekarskie, certyfikaty, zezwolenia itp.</w:t>
      </w:r>
    </w:p>
    <w:p w14:paraId="222ED8EC" w14:textId="77777777" w:rsidR="00AE2D9E" w:rsidRPr="00AE2D9E" w:rsidRDefault="00AE2D9E" w:rsidP="00AE2D9E">
      <w:pPr>
        <w:widowControl w:val="0"/>
        <w:numPr>
          <w:ilvl w:val="1"/>
          <w:numId w:val="6"/>
        </w:numPr>
        <w:suppressAutoHyphens/>
        <w:spacing w:before="120" w:after="0" w:line="276" w:lineRule="auto"/>
        <w:ind w:hanging="354"/>
        <w:jc w:val="both"/>
        <w:rPr>
          <w:rFonts w:ascii="Montserrat" w:eastAsia="Times New Roman" w:hAnsi="Montserrat" w:cs="Calibri"/>
          <w:b/>
          <w:bCs/>
          <w:kern w:val="1"/>
          <w:sz w:val="18"/>
          <w:szCs w:val="18"/>
          <w:lang w:eastAsia="hi-IN" w:bidi="hi-IN"/>
          <w14:ligatures w14:val="none"/>
        </w:rPr>
      </w:pPr>
      <w:r w:rsidRPr="00AE2D9E">
        <w:rPr>
          <w:rFonts w:ascii="Montserrat" w:eastAsia="Times New Roman" w:hAnsi="Montserrat" w:cs="Calibri"/>
          <w:b/>
          <w:bCs/>
          <w:kern w:val="1"/>
          <w:sz w:val="18"/>
          <w:szCs w:val="18"/>
          <w:lang w:eastAsia="hi-IN" w:bidi="hi-IN"/>
          <w14:ligatures w14:val="none"/>
        </w:rPr>
        <w:t>Gwarancja</w:t>
      </w:r>
    </w:p>
    <w:p w14:paraId="7A44A561" w14:textId="77777777" w:rsidR="00AE2D9E" w:rsidRPr="00AE2D9E" w:rsidRDefault="00AE2D9E" w:rsidP="00AE2D9E">
      <w:pPr>
        <w:suppressAutoHyphens/>
        <w:spacing w:before="120" w:after="0" w:line="276" w:lineRule="auto"/>
        <w:ind w:left="1134"/>
        <w:jc w:val="both"/>
        <w:rPr>
          <w:rFonts w:ascii="Montserrat" w:eastAsia="Times New Roman" w:hAnsi="Montserrat" w:cs="Calibri"/>
          <w:kern w:val="1"/>
          <w:sz w:val="18"/>
          <w:szCs w:val="18"/>
          <w:lang w:eastAsia="hi-IN" w:bidi="hi-IN"/>
          <w14:ligatures w14:val="none"/>
        </w:rPr>
      </w:pPr>
      <w:r w:rsidRPr="00AE2D9E">
        <w:rPr>
          <w:rFonts w:ascii="Montserrat" w:eastAsia="Times New Roman" w:hAnsi="Montserrat" w:cs="Calibri"/>
          <w:kern w:val="1"/>
          <w:sz w:val="18"/>
          <w:szCs w:val="18"/>
          <w:lang w:eastAsia="hi-IN" w:bidi="hi-IN"/>
          <w14:ligatures w14:val="none"/>
        </w:rPr>
        <w:t>Okres gwarancji 12 miesięcy od daty podpisania protokołu odbioru. Gwarancja obejmuje wszelkie uszkodzenia niespowodowane nieprawidłową eksploatacją przez Zamawiającego.</w:t>
      </w:r>
    </w:p>
    <w:p w14:paraId="36897DAA" w14:textId="77777777" w:rsidR="00AE2D9E" w:rsidRPr="00AE2D9E" w:rsidRDefault="00AE2D9E" w:rsidP="00AE2D9E">
      <w:pPr>
        <w:suppressAutoHyphens/>
        <w:spacing w:before="120" w:after="0" w:line="276" w:lineRule="auto"/>
        <w:ind w:left="705" w:hanging="705"/>
        <w:jc w:val="both"/>
        <w:rPr>
          <w:rFonts w:ascii="Montserrat" w:eastAsia="Times New Roman" w:hAnsi="Montserrat" w:cs="Calibri"/>
          <w:kern w:val="1"/>
          <w:sz w:val="18"/>
          <w:szCs w:val="18"/>
          <w:lang w:eastAsia="hi-IN" w:bidi="hi-IN"/>
          <w14:ligatures w14:val="none"/>
        </w:rPr>
      </w:pPr>
    </w:p>
    <w:p w14:paraId="53A6AD50" w14:textId="77777777" w:rsidR="00AE2D9E" w:rsidRPr="00AE2D9E" w:rsidRDefault="00AE2D9E" w:rsidP="00AE2D9E">
      <w:pPr>
        <w:suppressAutoHyphens/>
        <w:spacing w:before="120" w:after="0" w:line="276" w:lineRule="auto"/>
        <w:ind w:left="705" w:hanging="705"/>
        <w:jc w:val="both"/>
        <w:rPr>
          <w:rFonts w:ascii="Montserrat" w:eastAsia="Times New Roman" w:hAnsi="Montserrat" w:cs="Calibri"/>
          <w:kern w:val="1"/>
          <w:sz w:val="18"/>
          <w:szCs w:val="18"/>
          <w:lang w:eastAsia="hi-IN" w:bidi="hi-IN"/>
          <w14:ligatures w14:val="none"/>
        </w:rPr>
      </w:pPr>
      <w:r w:rsidRPr="00AE2D9E">
        <w:rPr>
          <w:rFonts w:ascii="Montserrat" w:eastAsia="Times New Roman" w:hAnsi="Montserrat" w:cs="Calibri"/>
          <w:kern w:val="1"/>
          <w:sz w:val="18"/>
          <w:szCs w:val="18"/>
          <w:lang w:eastAsia="hi-IN" w:bidi="hi-IN"/>
          <w14:ligatures w14:val="none"/>
        </w:rPr>
        <w:t>Załączniki:</w:t>
      </w:r>
    </w:p>
    <w:p w14:paraId="7006344E" w14:textId="0B226511" w:rsidR="00AE2D9E" w:rsidRDefault="00AE2D9E" w:rsidP="00CC2EA1">
      <w:pPr>
        <w:suppressAutoHyphens/>
        <w:spacing w:before="120" w:after="0" w:line="276" w:lineRule="auto"/>
        <w:ind w:left="705" w:hanging="705"/>
        <w:jc w:val="both"/>
        <w:rPr>
          <w:rFonts w:ascii="Montserrat" w:eastAsia="Times New Roman" w:hAnsi="Montserrat" w:cs="Calibri"/>
          <w:kern w:val="1"/>
          <w:sz w:val="18"/>
          <w:szCs w:val="18"/>
          <w:lang w:eastAsia="hi-IN" w:bidi="hi-IN"/>
          <w14:ligatures w14:val="none"/>
        </w:rPr>
      </w:pPr>
      <w:r w:rsidRPr="00AE2D9E">
        <w:rPr>
          <w:rFonts w:ascii="Montserrat" w:eastAsia="Times New Roman" w:hAnsi="Montserrat" w:cs="Calibri"/>
          <w:kern w:val="1"/>
          <w:sz w:val="18"/>
          <w:szCs w:val="18"/>
          <w:lang w:eastAsia="hi-IN" w:bidi="hi-IN"/>
          <w14:ligatures w14:val="none"/>
        </w:rPr>
        <w:t>Załącznik nr 1 – Spis ilości wymaganych części</w:t>
      </w:r>
      <w:r w:rsidR="00CC2EA1">
        <w:rPr>
          <w:rFonts w:ascii="Montserrat" w:eastAsia="Times New Roman" w:hAnsi="Montserrat" w:cs="Calibri"/>
          <w:kern w:val="1"/>
          <w:sz w:val="18"/>
          <w:szCs w:val="18"/>
          <w:lang w:eastAsia="hi-IN" w:bidi="hi-IN"/>
          <w14:ligatures w14:val="none"/>
        </w:rPr>
        <w:t xml:space="preserve"> oraz sugerowany harmonogram dostaw</w:t>
      </w:r>
    </w:p>
    <w:p w14:paraId="396DAB89" w14:textId="28F4A35A" w:rsidR="005D2589" w:rsidRPr="00AE2D9E" w:rsidRDefault="005D2589" w:rsidP="00AE2D9E">
      <w:pPr>
        <w:suppressAutoHyphens/>
        <w:spacing w:before="120" w:after="0" w:line="276" w:lineRule="auto"/>
        <w:ind w:left="705" w:hanging="705"/>
        <w:jc w:val="both"/>
        <w:rPr>
          <w:rFonts w:ascii="Montserrat" w:eastAsia="Times New Roman" w:hAnsi="Montserrat" w:cs="Calibri"/>
          <w:kern w:val="1"/>
          <w:sz w:val="18"/>
          <w:szCs w:val="18"/>
          <w:lang w:eastAsia="hi-IN" w:bidi="hi-IN"/>
          <w14:ligatures w14:val="none"/>
        </w:rPr>
      </w:pPr>
      <w:r>
        <w:rPr>
          <w:rFonts w:ascii="Montserrat" w:eastAsia="Times New Roman" w:hAnsi="Montserrat" w:cs="Calibri"/>
          <w:kern w:val="1"/>
          <w:sz w:val="18"/>
          <w:szCs w:val="18"/>
          <w:lang w:eastAsia="hi-IN" w:bidi="hi-IN"/>
          <w14:ligatures w14:val="none"/>
        </w:rPr>
        <w:t xml:space="preserve">Załącznik nr </w:t>
      </w:r>
      <w:r w:rsidR="004E46FA">
        <w:rPr>
          <w:rFonts w:ascii="Montserrat" w:eastAsia="Times New Roman" w:hAnsi="Montserrat" w:cs="Calibri"/>
          <w:kern w:val="1"/>
          <w:sz w:val="18"/>
          <w:szCs w:val="18"/>
          <w:lang w:eastAsia="hi-IN" w:bidi="hi-IN"/>
          <w14:ligatures w14:val="none"/>
        </w:rPr>
        <w:t>2</w:t>
      </w:r>
      <w:r>
        <w:rPr>
          <w:rFonts w:ascii="Montserrat" w:eastAsia="Times New Roman" w:hAnsi="Montserrat" w:cs="Calibri"/>
          <w:kern w:val="1"/>
          <w:sz w:val="18"/>
          <w:szCs w:val="18"/>
          <w:lang w:eastAsia="hi-IN" w:bidi="hi-IN"/>
          <w14:ligatures w14:val="none"/>
        </w:rPr>
        <w:t xml:space="preserve"> – Ogólne Warunki Zamówień Towarów</w:t>
      </w:r>
    </w:p>
    <w:p w14:paraId="28B464C7" w14:textId="77777777" w:rsidR="0072636B" w:rsidRDefault="0072636B"/>
    <w:p w14:paraId="20FEABDA" w14:textId="77777777" w:rsidR="00AE2D9E" w:rsidRDefault="00AE2D9E"/>
    <w:p w14:paraId="3BB713E5" w14:textId="77777777" w:rsidR="00AE2D9E" w:rsidRDefault="00AE2D9E"/>
    <w:p w14:paraId="30D6B6EE" w14:textId="77777777" w:rsidR="00AE2D9E" w:rsidRDefault="00AE2D9E"/>
    <w:p w14:paraId="536ED63C" w14:textId="77777777" w:rsidR="00AE2D9E" w:rsidRDefault="00AE2D9E"/>
    <w:p w14:paraId="30589C02" w14:textId="77777777" w:rsidR="00AE2D9E" w:rsidRDefault="00AE2D9E"/>
    <w:p w14:paraId="25F2E5DE" w14:textId="77777777" w:rsidR="00AE2D9E" w:rsidRDefault="00AE2D9E"/>
    <w:p w14:paraId="4C69081A" w14:textId="77777777" w:rsidR="00AE2D9E" w:rsidRDefault="00AE2D9E"/>
    <w:p w14:paraId="6BE10478" w14:textId="77777777" w:rsidR="00AE2D9E" w:rsidRDefault="00AE2D9E"/>
    <w:p w14:paraId="5A71E358" w14:textId="77777777" w:rsidR="00AE2D9E" w:rsidRDefault="00AE2D9E"/>
    <w:p w14:paraId="46AE6EB9" w14:textId="77777777" w:rsidR="00AE2D9E" w:rsidRDefault="00AE2D9E"/>
    <w:p w14:paraId="580D346B" w14:textId="77777777" w:rsidR="00AE2D9E" w:rsidRDefault="00AE2D9E"/>
    <w:p w14:paraId="6B16AFBF" w14:textId="77777777" w:rsidR="00AE2D9E" w:rsidRDefault="00AE2D9E"/>
    <w:p w14:paraId="33E8FBDF" w14:textId="77777777" w:rsidR="00AE2D9E" w:rsidRDefault="00AE2D9E"/>
    <w:p w14:paraId="614A8420" w14:textId="77777777" w:rsidR="00AE2D9E" w:rsidRDefault="00AE2D9E"/>
    <w:p w14:paraId="73262E73" w14:textId="77777777" w:rsidR="00AE2D9E" w:rsidRDefault="00AE2D9E"/>
    <w:p w14:paraId="5BD1DF04" w14:textId="77777777" w:rsidR="00AE2D9E" w:rsidRDefault="00AE2D9E"/>
    <w:p w14:paraId="59F004B8" w14:textId="77777777" w:rsidR="006B6019" w:rsidRDefault="006B6019" w:rsidP="00AE2D9E">
      <w:pPr>
        <w:suppressAutoHyphens/>
        <w:spacing w:before="120" w:after="0" w:line="276" w:lineRule="auto"/>
        <w:ind w:left="705" w:hanging="705"/>
        <w:jc w:val="center"/>
        <w:rPr>
          <w:rFonts w:ascii="Montserrat" w:eastAsia="Times New Roman" w:hAnsi="Montserrat" w:cs="Calibri"/>
          <w:kern w:val="1"/>
          <w:sz w:val="18"/>
          <w:szCs w:val="18"/>
          <w:lang w:eastAsia="hi-IN" w:bidi="hi-IN"/>
          <w14:ligatures w14:val="none"/>
        </w:rPr>
      </w:pPr>
    </w:p>
    <w:p w14:paraId="609AF32E" w14:textId="184CEB6A" w:rsidR="00AE2D9E" w:rsidRDefault="00AE2D9E" w:rsidP="00AE2D9E">
      <w:pPr>
        <w:suppressAutoHyphens/>
        <w:spacing w:before="120" w:after="0" w:line="276" w:lineRule="auto"/>
        <w:ind w:left="705" w:hanging="705"/>
        <w:jc w:val="center"/>
        <w:rPr>
          <w:rFonts w:ascii="Montserrat" w:eastAsia="Times New Roman" w:hAnsi="Montserrat" w:cs="Calibri"/>
          <w:kern w:val="1"/>
          <w:sz w:val="18"/>
          <w:szCs w:val="18"/>
          <w:lang w:eastAsia="hi-IN" w:bidi="hi-IN"/>
          <w14:ligatures w14:val="none"/>
        </w:rPr>
      </w:pPr>
      <w:r w:rsidRPr="00AE2D9E">
        <w:rPr>
          <w:rFonts w:ascii="Montserrat" w:eastAsia="Times New Roman" w:hAnsi="Montserrat" w:cs="Calibri"/>
          <w:kern w:val="1"/>
          <w:sz w:val="18"/>
          <w:szCs w:val="18"/>
          <w:lang w:eastAsia="hi-IN" w:bidi="hi-IN"/>
          <w14:ligatures w14:val="none"/>
        </w:rPr>
        <w:lastRenderedPageBreak/>
        <w:t>Załącznik nr 1 – Spis ilości wymaganych części</w:t>
      </w:r>
    </w:p>
    <w:tbl>
      <w:tblPr>
        <w:tblStyle w:val="Tabela-Siatka"/>
        <w:tblW w:w="0" w:type="auto"/>
        <w:jc w:val="center"/>
        <w:tblLook w:val="04A0" w:firstRow="1" w:lastRow="0" w:firstColumn="1" w:lastColumn="0" w:noHBand="0" w:noVBand="1"/>
      </w:tblPr>
      <w:tblGrid>
        <w:gridCol w:w="566"/>
        <w:gridCol w:w="2632"/>
        <w:gridCol w:w="1409"/>
        <w:gridCol w:w="2232"/>
        <w:gridCol w:w="2223"/>
      </w:tblGrid>
      <w:tr w:rsidR="00CC2EA1" w:rsidRPr="00CC2EA1" w14:paraId="28299CB6" w14:textId="35EC3B2F" w:rsidTr="00CC2EA1">
        <w:trPr>
          <w:jc w:val="center"/>
        </w:trPr>
        <w:tc>
          <w:tcPr>
            <w:tcW w:w="566" w:type="dxa"/>
          </w:tcPr>
          <w:p w14:paraId="00F4C170" w14:textId="75BC7787" w:rsidR="00CC2EA1" w:rsidRPr="00CC2EA1" w:rsidRDefault="00CC2EA1" w:rsidP="00AE2D9E">
            <w:pPr>
              <w:suppressAutoHyphens/>
              <w:spacing w:before="120" w:line="276" w:lineRule="auto"/>
              <w:jc w:val="center"/>
              <w:rPr>
                <w:rFonts w:ascii="Montserrat" w:eastAsia="Times New Roman" w:hAnsi="Montserrat" w:cs="Calibri"/>
                <w:b/>
                <w:bCs/>
                <w:kern w:val="1"/>
                <w:sz w:val="18"/>
                <w:szCs w:val="18"/>
                <w:lang w:eastAsia="hi-IN" w:bidi="hi-IN"/>
                <w14:ligatures w14:val="none"/>
              </w:rPr>
            </w:pPr>
            <w:r w:rsidRPr="00CC2EA1">
              <w:rPr>
                <w:rFonts w:ascii="Montserrat" w:eastAsia="Times New Roman" w:hAnsi="Montserrat" w:cs="Calibri"/>
                <w:b/>
                <w:bCs/>
                <w:kern w:val="1"/>
                <w:sz w:val="18"/>
                <w:szCs w:val="18"/>
                <w:lang w:eastAsia="hi-IN" w:bidi="hi-IN"/>
                <w14:ligatures w14:val="none"/>
              </w:rPr>
              <w:t>Lp.</w:t>
            </w:r>
          </w:p>
        </w:tc>
        <w:tc>
          <w:tcPr>
            <w:tcW w:w="2632" w:type="dxa"/>
          </w:tcPr>
          <w:p w14:paraId="48AD889B" w14:textId="08111687" w:rsidR="00CC2EA1" w:rsidRPr="00CC2EA1" w:rsidRDefault="00CC2EA1" w:rsidP="00AE2D9E">
            <w:pPr>
              <w:suppressAutoHyphens/>
              <w:spacing w:before="120" w:line="276" w:lineRule="auto"/>
              <w:jc w:val="center"/>
              <w:rPr>
                <w:rFonts w:ascii="Montserrat" w:eastAsia="Times New Roman" w:hAnsi="Montserrat" w:cs="Calibri"/>
                <w:b/>
                <w:bCs/>
                <w:kern w:val="1"/>
                <w:sz w:val="18"/>
                <w:szCs w:val="18"/>
                <w:lang w:eastAsia="hi-IN" w:bidi="hi-IN"/>
                <w14:ligatures w14:val="none"/>
              </w:rPr>
            </w:pPr>
            <w:r w:rsidRPr="00CC2EA1">
              <w:rPr>
                <w:rFonts w:ascii="Montserrat" w:eastAsia="Times New Roman" w:hAnsi="Montserrat" w:cs="Calibri"/>
                <w:b/>
                <w:bCs/>
                <w:kern w:val="1"/>
                <w:sz w:val="18"/>
                <w:szCs w:val="18"/>
                <w:lang w:eastAsia="hi-IN" w:bidi="hi-IN"/>
                <w14:ligatures w14:val="none"/>
              </w:rPr>
              <w:t>Element Przedmiotu Zamówienia</w:t>
            </w:r>
          </w:p>
        </w:tc>
        <w:tc>
          <w:tcPr>
            <w:tcW w:w="1409" w:type="dxa"/>
          </w:tcPr>
          <w:p w14:paraId="445E6E83" w14:textId="03DD7B1B" w:rsidR="00CC2EA1" w:rsidRPr="00CC2EA1" w:rsidRDefault="00CC2EA1" w:rsidP="00AE2D9E">
            <w:pPr>
              <w:suppressAutoHyphens/>
              <w:spacing w:before="120" w:line="276" w:lineRule="auto"/>
              <w:jc w:val="center"/>
              <w:rPr>
                <w:rFonts w:ascii="Montserrat" w:eastAsia="Times New Roman" w:hAnsi="Montserrat" w:cs="Calibri"/>
                <w:b/>
                <w:bCs/>
                <w:kern w:val="1"/>
                <w:sz w:val="18"/>
                <w:szCs w:val="18"/>
                <w:lang w:eastAsia="hi-IN" w:bidi="hi-IN"/>
                <w14:ligatures w14:val="none"/>
              </w:rPr>
            </w:pPr>
            <w:r w:rsidRPr="00CC2EA1">
              <w:rPr>
                <w:rFonts w:ascii="Montserrat" w:eastAsia="Times New Roman" w:hAnsi="Montserrat" w:cs="Calibri"/>
                <w:b/>
                <w:bCs/>
                <w:kern w:val="1"/>
                <w:sz w:val="18"/>
                <w:szCs w:val="18"/>
                <w:lang w:eastAsia="hi-IN" w:bidi="hi-IN"/>
                <w14:ligatures w14:val="none"/>
              </w:rPr>
              <w:t>Jednostka</w:t>
            </w:r>
          </w:p>
        </w:tc>
        <w:tc>
          <w:tcPr>
            <w:tcW w:w="2232" w:type="dxa"/>
          </w:tcPr>
          <w:p w14:paraId="3FAE98D3" w14:textId="3AF9FFEF" w:rsidR="00CC2EA1" w:rsidRPr="00CC2EA1" w:rsidRDefault="00CC2EA1" w:rsidP="00AE2D9E">
            <w:pPr>
              <w:suppressAutoHyphens/>
              <w:spacing w:before="120" w:line="276" w:lineRule="auto"/>
              <w:jc w:val="center"/>
              <w:rPr>
                <w:rFonts w:ascii="Montserrat" w:eastAsia="Times New Roman" w:hAnsi="Montserrat" w:cs="Calibri"/>
                <w:b/>
                <w:bCs/>
                <w:kern w:val="1"/>
                <w:sz w:val="18"/>
                <w:szCs w:val="18"/>
                <w:lang w:eastAsia="hi-IN" w:bidi="hi-IN"/>
                <w14:ligatures w14:val="none"/>
              </w:rPr>
            </w:pPr>
            <w:r w:rsidRPr="00CC2EA1">
              <w:rPr>
                <w:rFonts w:ascii="Montserrat" w:eastAsia="Times New Roman" w:hAnsi="Montserrat" w:cs="Calibri"/>
                <w:b/>
                <w:bCs/>
                <w:kern w:val="1"/>
                <w:sz w:val="18"/>
                <w:szCs w:val="18"/>
                <w:lang w:eastAsia="hi-IN" w:bidi="hi-IN"/>
                <w14:ligatures w14:val="none"/>
              </w:rPr>
              <w:t xml:space="preserve">Ilość </w:t>
            </w:r>
          </w:p>
        </w:tc>
        <w:tc>
          <w:tcPr>
            <w:tcW w:w="2223" w:type="dxa"/>
          </w:tcPr>
          <w:p w14:paraId="42A747B3" w14:textId="289DE6E7" w:rsidR="00CC2EA1" w:rsidRPr="00CC2EA1" w:rsidRDefault="00CC2EA1" w:rsidP="00AE2D9E">
            <w:pPr>
              <w:suppressAutoHyphens/>
              <w:spacing w:before="120" w:line="276" w:lineRule="auto"/>
              <w:jc w:val="center"/>
              <w:rPr>
                <w:rFonts w:ascii="Montserrat" w:eastAsia="Times New Roman" w:hAnsi="Montserrat" w:cs="Calibri"/>
                <w:b/>
                <w:bCs/>
                <w:kern w:val="1"/>
                <w:sz w:val="18"/>
                <w:szCs w:val="18"/>
                <w:lang w:eastAsia="hi-IN" w:bidi="hi-IN"/>
                <w14:ligatures w14:val="none"/>
              </w:rPr>
            </w:pPr>
            <w:r w:rsidRPr="00CC2EA1">
              <w:rPr>
                <w:rFonts w:ascii="Montserrat" w:eastAsia="Times New Roman" w:hAnsi="Montserrat" w:cs="Calibri"/>
                <w:b/>
                <w:bCs/>
                <w:kern w:val="1"/>
                <w:sz w:val="18"/>
                <w:szCs w:val="18"/>
                <w:lang w:eastAsia="hi-IN" w:bidi="hi-IN"/>
                <w14:ligatures w14:val="none"/>
              </w:rPr>
              <w:t>Sugerowana data dostawy</w:t>
            </w:r>
          </w:p>
        </w:tc>
      </w:tr>
      <w:tr w:rsidR="00CC2EA1" w:rsidRPr="00CC2EA1" w14:paraId="235B7BED" w14:textId="26767EC3" w:rsidTr="00CC2EA1">
        <w:trPr>
          <w:jc w:val="center"/>
        </w:trPr>
        <w:tc>
          <w:tcPr>
            <w:tcW w:w="566" w:type="dxa"/>
          </w:tcPr>
          <w:p w14:paraId="5F6DC596" w14:textId="56CF612E" w:rsidR="00CC2EA1" w:rsidRPr="00CC2EA1" w:rsidRDefault="00CC2EA1" w:rsidP="006B6019">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1.</w:t>
            </w:r>
          </w:p>
        </w:tc>
        <w:tc>
          <w:tcPr>
            <w:tcW w:w="2632" w:type="dxa"/>
          </w:tcPr>
          <w:p w14:paraId="1141F2AC" w14:textId="2A1F5AEA" w:rsidR="00CC2EA1" w:rsidRPr="00CC2EA1" w:rsidRDefault="00CC2EA1" w:rsidP="006B6019">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 xml:space="preserve"> Przewód OWY 500 V 5x2,5 mm  linka biały</w:t>
            </w:r>
          </w:p>
        </w:tc>
        <w:tc>
          <w:tcPr>
            <w:tcW w:w="1409" w:type="dxa"/>
          </w:tcPr>
          <w:p w14:paraId="2A076888" w14:textId="150476B8" w:rsidR="00CC2EA1" w:rsidRPr="00CC2EA1" w:rsidRDefault="00CC2EA1" w:rsidP="006B6019">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Metry</w:t>
            </w:r>
          </w:p>
        </w:tc>
        <w:tc>
          <w:tcPr>
            <w:tcW w:w="2232" w:type="dxa"/>
          </w:tcPr>
          <w:p w14:paraId="73BFE25A" w14:textId="7F975CF2" w:rsidR="00CC2EA1" w:rsidRPr="00CC2EA1" w:rsidRDefault="00CC2EA1" w:rsidP="006B6019">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300</w:t>
            </w:r>
          </w:p>
        </w:tc>
        <w:tc>
          <w:tcPr>
            <w:tcW w:w="2223" w:type="dxa"/>
          </w:tcPr>
          <w:p w14:paraId="2AE9C56D" w14:textId="6A93F78C" w:rsidR="00CC2EA1" w:rsidRPr="00CC2EA1" w:rsidRDefault="00CC2EA1" w:rsidP="006B6019">
            <w:pPr>
              <w:suppressAutoHyphens/>
              <w:spacing w:before="120" w:line="276" w:lineRule="auto"/>
              <w:jc w:val="center"/>
              <w:rPr>
                <w:rFonts w:ascii="Montserrat" w:hAnsi="Montserrat"/>
                <w:sz w:val="18"/>
                <w:szCs w:val="18"/>
              </w:rPr>
            </w:pPr>
            <w:r w:rsidRPr="00CC2EA1">
              <w:rPr>
                <w:rFonts w:ascii="Montserrat" w:hAnsi="Montserrat"/>
                <w:sz w:val="18"/>
                <w:szCs w:val="18"/>
              </w:rPr>
              <w:t>1 miesiąc od dnia złożenia zamówienia</w:t>
            </w:r>
          </w:p>
        </w:tc>
      </w:tr>
      <w:tr w:rsidR="00CC2EA1" w:rsidRPr="00CC2EA1" w14:paraId="6B15B002" w14:textId="65479E1E" w:rsidTr="00CC2EA1">
        <w:trPr>
          <w:jc w:val="center"/>
        </w:trPr>
        <w:tc>
          <w:tcPr>
            <w:tcW w:w="566" w:type="dxa"/>
          </w:tcPr>
          <w:p w14:paraId="07ADF5DD" w14:textId="7F8F3E37"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2.</w:t>
            </w:r>
          </w:p>
        </w:tc>
        <w:tc>
          <w:tcPr>
            <w:tcW w:w="2632" w:type="dxa"/>
          </w:tcPr>
          <w:p w14:paraId="37BDCCB1" w14:textId="10B9F7CA"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 xml:space="preserve">Przewód OWY </w:t>
            </w:r>
            <w:proofErr w:type="spellStart"/>
            <w:r w:rsidRPr="00CC2EA1">
              <w:rPr>
                <w:rFonts w:ascii="Montserrat" w:hAnsi="Montserrat"/>
                <w:sz w:val="18"/>
                <w:szCs w:val="18"/>
              </w:rPr>
              <w:t>żo</w:t>
            </w:r>
            <w:proofErr w:type="spellEnd"/>
            <w:r w:rsidRPr="00CC2EA1">
              <w:rPr>
                <w:rFonts w:ascii="Montserrat" w:hAnsi="Montserrat"/>
                <w:sz w:val="18"/>
                <w:szCs w:val="18"/>
              </w:rPr>
              <w:t xml:space="preserve"> 500 V 3x1,5 linka biały</w:t>
            </w:r>
          </w:p>
        </w:tc>
        <w:tc>
          <w:tcPr>
            <w:tcW w:w="1409" w:type="dxa"/>
          </w:tcPr>
          <w:p w14:paraId="07627EFE" w14:textId="5D9383A8"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Metry</w:t>
            </w:r>
          </w:p>
        </w:tc>
        <w:tc>
          <w:tcPr>
            <w:tcW w:w="2232" w:type="dxa"/>
          </w:tcPr>
          <w:p w14:paraId="091E50FD" w14:textId="35B5BC54"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1000</w:t>
            </w:r>
          </w:p>
        </w:tc>
        <w:tc>
          <w:tcPr>
            <w:tcW w:w="2223" w:type="dxa"/>
          </w:tcPr>
          <w:p w14:paraId="0789D598" w14:textId="67516FD9" w:rsidR="00CC2EA1" w:rsidRPr="00CC2EA1" w:rsidRDefault="00CC2EA1" w:rsidP="00CC2EA1">
            <w:pPr>
              <w:suppressAutoHyphens/>
              <w:spacing w:before="120" w:line="276" w:lineRule="auto"/>
              <w:jc w:val="center"/>
              <w:rPr>
                <w:rFonts w:ascii="Montserrat" w:hAnsi="Montserrat"/>
                <w:sz w:val="18"/>
                <w:szCs w:val="18"/>
              </w:rPr>
            </w:pPr>
            <w:r w:rsidRPr="00CC2EA1">
              <w:rPr>
                <w:rFonts w:ascii="Montserrat" w:hAnsi="Montserrat"/>
                <w:sz w:val="18"/>
                <w:szCs w:val="18"/>
              </w:rPr>
              <w:t>1 miesiąc od dnia złożenia zamówienia</w:t>
            </w:r>
          </w:p>
        </w:tc>
      </w:tr>
      <w:tr w:rsidR="00CC2EA1" w:rsidRPr="00CC2EA1" w14:paraId="10B783B1" w14:textId="4DD3E2E3" w:rsidTr="00CC2EA1">
        <w:trPr>
          <w:jc w:val="center"/>
        </w:trPr>
        <w:tc>
          <w:tcPr>
            <w:tcW w:w="566" w:type="dxa"/>
          </w:tcPr>
          <w:p w14:paraId="3A0E1C1C" w14:textId="670C09F6"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3.</w:t>
            </w:r>
          </w:p>
        </w:tc>
        <w:tc>
          <w:tcPr>
            <w:tcW w:w="2632" w:type="dxa"/>
          </w:tcPr>
          <w:p w14:paraId="4A5940DA" w14:textId="5F80EEA9"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 xml:space="preserve"> Przewód OWY  500 V 3x1  linka biały</w:t>
            </w:r>
          </w:p>
        </w:tc>
        <w:tc>
          <w:tcPr>
            <w:tcW w:w="1409" w:type="dxa"/>
          </w:tcPr>
          <w:p w14:paraId="5D19CD80" w14:textId="3C766E26"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Metry</w:t>
            </w:r>
          </w:p>
        </w:tc>
        <w:tc>
          <w:tcPr>
            <w:tcW w:w="2232" w:type="dxa"/>
          </w:tcPr>
          <w:p w14:paraId="5153A396" w14:textId="33F40618"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500</w:t>
            </w:r>
          </w:p>
        </w:tc>
        <w:tc>
          <w:tcPr>
            <w:tcW w:w="2223" w:type="dxa"/>
          </w:tcPr>
          <w:p w14:paraId="54B400EB" w14:textId="3A3CBC03"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1 miesiąc od dnia złożenia zamówienia</w:t>
            </w:r>
          </w:p>
        </w:tc>
      </w:tr>
      <w:tr w:rsidR="00CC2EA1" w:rsidRPr="00CC2EA1" w14:paraId="07257400" w14:textId="18942B23" w:rsidTr="00CC2EA1">
        <w:trPr>
          <w:jc w:val="center"/>
        </w:trPr>
        <w:tc>
          <w:tcPr>
            <w:tcW w:w="566" w:type="dxa"/>
          </w:tcPr>
          <w:p w14:paraId="6B43DABD" w14:textId="572D3877"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4.</w:t>
            </w:r>
          </w:p>
        </w:tc>
        <w:tc>
          <w:tcPr>
            <w:tcW w:w="2632" w:type="dxa"/>
          </w:tcPr>
          <w:p w14:paraId="252B82C4" w14:textId="0E9406D7"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 xml:space="preserve"> Przewód OWY  500 V 3x2,5  linka biały</w:t>
            </w:r>
          </w:p>
        </w:tc>
        <w:tc>
          <w:tcPr>
            <w:tcW w:w="1409" w:type="dxa"/>
          </w:tcPr>
          <w:p w14:paraId="114467A8" w14:textId="287A8DDC"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Metry</w:t>
            </w:r>
          </w:p>
        </w:tc>
        <w:tc>
          <w:tcPr>
            <w:tcW w:w="2232" w:type="dxa"/>
          </w:tcPr>
          <w:p w14:paraId="7FE82020" w14:textId="6BB2E793"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500</w:t>
            </w:r>
          </w:p>
        </w:tc>
        <w:tc>
          <w:tcPr>
            <w:tcW w:w="2223" w:type="dxa"/>
          </w:tcPr>
          <w:p w14:paraId="0747A98C" w14:textId="4705934F"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1 miesiąc od dnia złożenia zamówienia</w:t>
            </w:r>
          </w:p>
        </w:tc>
      </w:tr>
      <w:tr w:rsidR="00CC2EA1" w:rsidRPr="00CC2EA1" w14:paraId="2310A0C9" w14:textId="63400C71" w:rsidTr="00CC2EA1">
        <w:trPr>
          <w:jc w:val="center"/>
        </w:trPr>
        <w:tc>
          <w:tcPr>
            <w:tcW w:w="566" w:type="dxa"/>
          </w:tcPr>
          <w:p w14:paraId="42DFC797" w14:textId="231E8BA6"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5.</w:t>
            </w:r>
          </w:p>
        </w:tc>
        <w:tc>
          <w:tcPr>
            <w:tcW w:w="2632" w:type="dxa"/>
          </w:tcPr>
          <w:p w14:paraId="1DF8D069" w14:textId="144305FB"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 xml:space="preserve"> Przewód OWY  500 V 2x1  linka biały</w:t>
            </w:r>
          </w:p>
        </w:tc>
        <w:tc>
          <w:tcPr>
            <w:tcW w:w="1409" w:type="dxa"/>
          </w:tcPr>
          <w:p w14:paraId="6D601CD7" w14:textId="3CB9716D"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Metry</w:t>
            </w:r>
          </w:p>
        </w:tc>
        <w:tc>
          <w:tcPr>
            <w:tcW w:w="2232" w:type="dxa"/>
          </w:tcPr>
          <w:p w14:paraId="67D2F512" w14:textId="61EE258B"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500</w:t>
            </w:r>
          </w:p>
        </w:tc>
        <w:tc>
          <w:tcPr>
            <w:tcW w:w="2223" w:type="dxa"/>
          </w:tcPr>
          <w:p w14:paraId="2B2A27D0" w14:textId="3BF11DD5"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1 miesiąc od dnia złożenia zamówienia</w:t>
            </w:r>
          </w:p>
        </w:tc>
      </w:tr>
      <w:tr w:rsidR="00CC2EA1" w:rsidRPr="00CC2EA1" w14:paraId="50B30EB9" w14:textId="0B462B76" w:rsidTr="00CC2EA1">
        <w:trPr>
          <w:jc w:val="center"/>
        </w:trPr>
        <w:tc>
          <w:tcPr>
            <w:tcW w:w="566" w:type="dxa"/>
          </w:tcPr>
          <w:p w14:paraId="4FF5126A" w14:textId="67B1F2A6"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6.</w:t>
            </w:r>
          </w:p>
        </w:tc>
        <w:tc>
          <w:tcPr>
            <w:tcW w:w="2632" w:type="dxa"/>
          </w:tcPr>
          <w:p w14:paraId="07D04CB8" w14:textId="7B0DD353"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 xml:space="preserve"> Przewód OWY  500 V 2x1,5  linka biały</w:t>
            </w:r>
          </w:p>
        </w:tc>
        <w:tc>
          <w:tcPr>
            <w:tcW w:w="1409" w:type="dxa"/>
          </w:tcPr>
          <w:p w14:paraId="5D1BEB02" w14:textId="2F1FED2B"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Metry</w:t>
            </w:r>
          </w:p>
        </w:tc>
        <w:tc>
          <w:tcPr>
            <w:tcW w:w="2232" w:type="dxa"/>
          </w:tcPr>
          <w:p w14:paraId="73E5C492" w14:textId="1542757C"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500</w:t>
            </w:r>
          </w:p>
        </w:tc>
        <w:tc>
          <w:tcPr>
            <w:tcW w:w="2223" w:type="dxa"/>
          </w:tcPr>
          <w:p w14:paraId="1DFDF9A1" w14:textId="2C124FF1"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1 miesiąc od dnia złożenia zamówienia</w:t>
            </w:r>
          </w:p>
        </w:tc>
      </w:tr>
      <w:tr w:rsidR="00CC2EA1" w:rsidRPr="00CC2EA1" w14:paraId="4ED102C3" w14:textId="335E4BF6" w:rsidTr="00CC2EA1">
        <w:trPr>
          <w:jc w:val="center"/>
        </w:trPr>
        <w:tc>
          <w:tcPr>
            <w:tcW w:w="566" w:type="dxa"/>
          </w:tcPr>
          <w:p w14:paraId="0048A873" w14:textId="154EFF6E"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7.</w:t>
            </w:r>
          </w:p>
        </w:tc>
        <w:tc>
          <w:tcPr>
            <w:tcW w:w="2632" w:type="dxa"/>
          </w:tcPr>
          <w:p w14:paraId="7E730410" w14:textId="398672EB"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Przewód OWY  500 V 4x1,5  linka biały</w:t>
            </w:r>
          </w:p>
        </w:tc>
        <w:tc>
          <w:tcPr>
            <w:tcW w:w="1409" w:type="dxa"/>
          </w:tcPr>
          <w:p w14:paraId="1D6FD42D" w14:textId="32CB7A5C"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Metry</w:t>
            </w:r>
          </w:p>
        </w:tc>
        <w:tc>
          <w:tcPr>
            <w:tcW w:w="2232" w:type="dxa"/>
          </w:tcPr>
          <w:p w14:paraId="2C4E3196" w14:textId="745A2662"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500</w:t>
            </w:r>
          </w:p>
        </w:tc>
        <w:tc>
          <w:tcPr>
            <w:tcW w:w="2223" w:type="dxa"/>
          </w:tcPr>
          <w:p w14:paraId="4394F83B" w14:textId="5591A90A"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1 miesiąc od dnia złożenia zamówienia</w:t>
            </w:r>
          </w:p>
        </w:tc>
      </w:tr>
      <w:tr w:rsidR="00CC2EA1" w:rsidRPr="00CC2EA1" w14:paraId="4EAE1A5A" w14:textId="4503BD6F" w:rsidTr="00CC2EA1">
        <w:trPr>
          <w:jc w:val="center"/>
        </w:trPr>
        <w:tc>
          <w:tcPr>
            <w:tcW w:w="566" w:type="dxa"/>
          </w:tcPr>
          <w:p w14:paraId="6276592A" w14:textId="1C36939B"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8.</w:t>
            </w:r>
          </w:p>
        </w:tc>
        <w:tc>
          <w:tcPr>
            <w:tcW w:w="2632" w:type="dxa"/>
          </w:tcPr>
          <w:p w14:paraId="7147955E" w14:textId="612560DA"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Przewód miedz.iz.tw. LGY-750V 35,0MM2</w:t>
            </w:r>
          </w:p>
        </w:tc>
        <w:tc>
          <w:tcPr>
            <w:tcW w:w="1409" w:type="dxa"/>
          </w:tcPr>
          <w:p w14:paraId="623A33AD" w14:textId="07C828A8"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Metry</w:t>
            </w:r>
          </w:p>
        </w:tc>
        <w:tc>
          <w:tcPr>
            <w:tcW w:w="2232" w:type="dxa"/>
          </w:tcPr>
          <w:p w14:paraId="6318EFA3" w14:textId="23B4D586"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500</w:t>
            </w:r>
          </w:p>
        </w:tc>
        <w:tc>
          <w:tcPr>
            <w:tcW w:w="2223" w:type="dxa"/>
          </w:tcPr>
          <w:p w14:paraId="3B872889" w14:textId="500ED254"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1 miesiąc od dnia złożenia zamówienia</w:t>
            </w:r>
          </w:p>
        </w:tc>
      </w:tr>
      <w:tr w:rsidR="00CC2EA1" w:rsidRPr="00CC2EA1" w14:paraId="7A9358E6" w14:textId="4B2AE81C" w:rsidTr="00CC2EA1">
        <w:trPr>
          <w:jc w:val="center"/>
        </w:trPr>
        <w:tc>
          <w:tcPr>
            <w:tcW w:w="566" w:type="dxa"/>
          </w:tcPr>
          <w:p w14:paraId="31E97186" w14:textId="7CD08BDE"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9.</w:t>
            </w:r>
          </w:p>
        </w:tc>
        <w:tc>
          <w:tcPr>
            <w:tcW w:w="2632" w:type="dxa"/>
          </w:tcPr>
          <w:p w14:paraId="63B4E5B6" w14:textId="59921786"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Przewód miedz.iz.tw. LGY-750V 50,0MM2</w:t>
            </w:r>
          </w:p>
        </w:tc>
        <w:tc>
          <w:tcPr>
            <w:tcW w:w="1409" w:type="dxa"/>
          </w:tcPr>
          <w:p w14:paraId="2DDD74A0" w14:textId="4ED82BA9"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Metry</w:t>
            </w:r>
          </w:p>
        </w:tc>
        <w:tc>
          <w:tcPr>
            <w:tcW w:w="2232" w:type="dxa"/>
          </w:tcPr>
          <w:p w14:paraId="7815E231" w14:textId="2341240F"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500</w:t>
            </w:r>
          </w:p>
        </w:tc>
        <w:tc>
          <w:tcPr>
            <w:tcW w:w="2223" w:type="dxa"/>
          </w:tcPr>
          <w:p w14:paraId="481759EE" w14:textId="63A7B75B"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1 miesiąc od dnia złożenia zamówienia</w:t>
            </w:r>
          </w:p>
        </w:tc>
      </w:tr>
      <w:tr w:rsidR="00CC2EA1" w:rsidRPr="00CC2EA1" w14:paraId="2647EC31" w14:textId="42E1DE8C" w:rsidTr="00CC2EA1">
        <w:trPr>
          <w:jc w:val="center"/>
        </w:trPr>
        <w:tc>
          <w:tcPr>
            <w:tcW w:w="566" w:type="dxa"/>
          </w:tcPr>
          <w:p w14:paraId="33D0F21D" w14:textId="025901BB"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10.</w:t>
            </w:r>
          </w:p>
        </w:tc>
        <w:tc>
          <w:tcPr>
            <w:tcW w:w="2632" w:type="dxa"/>
          </w:tcPr>
          <w:p w14:paraId="71E50D03" w14:textId="0BFC993C"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Przewód miedz.iz.tw. LGY-750V 70,0MM2</w:t>
            </w:r>
          </w:p>
        </w:tc>
        <w:tc>
          <w:tcPr>
            <w:tcW w:w="1409" w:type="dxa"/>
          </w:tcPr>
          <w:p w14:paraId="7B311B0E" w14:textId="367FB274"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Metry</w:t>
            </w:r>
          </w:p>
        </w:tc>
        <w:tc>
          <w:tcPr>
            <w:tcW w:w="2232" w:type="dxa"/>
          </w:tcPr>
          <w:p w14:paraId="4CD86FDA" w14:textId="3E368A89"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500</w:t>
            </w:r>
          </w:p>
        </w:tc>
        <w:tc>
          <w:tcPr>
            <w:tcW w:w="2223" w:type="dxa"/>
          </w:tcPr>
          <w:p w14:paraId="6E236797" w14:textId="34320BE8"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1 miesiąc od dnia złożenia zamówienia</w:t>
            </w:r>
          </w:p>
        </w:tc>
      </w:tr>
      <w:tr w:rsidR="00CC2EA1" w:rsidRPr="00CC2EA1" w14:paraId="5ACA9358" w14:textId="5F49F7AD" w:rsidTr="00CC2EA1">
        <w:trPr>
          <w:jc w:val="center"/>
        </w:trPr>
        <w:tc>
          <w:tcPr>
            <w:tcW w:w="566" w:type="dxa"/>
          </w:tcPr>
          <w:p w14:paraId="30585372" w14:textId="099EC4D6"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11.</w:t>
            </w:r>
          </w:p>
        </w:tc>
        <w:tc>
          <w:tcPr>
            <w:tcW w:w="2632" w:type="dxa"/>
          </w:tcPr>
          <w:p w14:paraId="4785F788" w14:textId="4F6873D1"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 xml:space="preserve">Przewód </w:t>
            </w:r>
            <w:proofErr w:type="spellStart"/>
            <w:r w:rsidRPr="00CC2EA1">
              <w:rPr>
                <w:rFonts w:ascii="Montserrat" w:hAnsi="Montserrat"/>
                <w:sz w:val="18"/>
                <w:szCs w:val="18"/>
              </w:rPr>
              <w:t>YDYp</w:t>
            </w:r>
            <w:proofErr w:type="spellEnd"/>
            <w:r w:rsidRPr="00CC2EA1">
              <w:rPr>
                <w:rFonts w:ascii="Montserrat" w:hAnsi="Montserrat"/>
                <w:sz w:val="18"/>
                <w:szCs w:val="18"/>
              </w:rPr>
              <w:t xml:space="preserve"> 3x1,5 750V</w:t>
            </w:r>
          </w:p>
        </w:tc>
        <w:tc>
          <w:tcPr>
            <w:tcW w:w="1409" w:type="dxa"/>
          </w:tcPr>
          <w:p w14:paraId="7976024E" w14:textId="4F662DD2"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Metry</w:t>
            </w:r>
          </w:p>
        </w:tc>
        <w:tc>
          <w:tcPr>
            <w:tcW w:w="2232" w:type="dxa"/>
          </w:tcPr>
          <w:p w14:paraId="1888FFD0" w14:textId="0977F58F"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200</w:t>
            </w:r>
          </w:p>
        </w:tc>
        <w:tc>
          <w:tcPr>
            <w:tcW w:w="2223" w:type="dxa"/>
          </w:tcPr>
          <w:p w14:paraId="33AF9060" w14:textId="7EFF81B1"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1 miesiąc od dnia złożenia zamówienia</w:t>
            </w:r>
          </w:p>
        </w:tc>
      </w:tr>
      <w:tr w:rsidR="00CC2EA1" w:rsidRPr="00CC2EA1" w14:paraId="0FAB2203" w14:textId="71427542" w:rsidTr="00CC2EA1">
        <w:trPr>
          <w:jc w:val="center"/>
        </w:trPr>
        <w:tc>
          <w:tcPr>
            <w:tcW w:w="566" w:type="dxa"/>
          </w:tcPr>
          <w:p w14:paraId="66736D1B" w14:textId="02DB419B"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12.</w:t>
            </w:r>
          </w:p>
        </w:tc>
        <w:tc>
          <w:tcPr>
            <w:tcW w:w="2632" w:type="dxa"/>
          </w:tcPr>
          <w:p w14:paraId="752D8F47" w14:textId="5C97BCCE"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 xml:space="preserve"> Przewód </w:t>
            </w:r>
            <w:proofErr w:type="spellStart"/>
            <w:r w:rsidRPr="00CC2EA1">
              <w:rPr>
                <w:rFonts w:ascii="Montserrat" w:hAnsi="Montserrat"/>
                <w:sz w:val="18"/>
                <w:szCs w:val="18"/>
              </w:rPr>
              <w:t>YDYp</w:t>
            </w:r>
            <w:proofErr w:type="spellEnd"/>
            <w:r w:rsidRPr="00CC2EA1">
              <w:rPr>
                <w:rFonts w:ascii="Montserrat" w:hAnsi="Montserrat"/>
                <w:sz w:val="18"/>
                <w:szCs w:val="18"/>
              </w:rPr>
              <w:t xml:space="preserve"> 3x2,5 750V</w:t>
            </w:r>
          </w:p>
        </w:tc>
        <w:tc>
          <w:tcPr>
            <w:tcW w:w="1409" w:type="dxa"/>
          </w:tcPr>
          <w:p w14:paraId="6FDE9B43" w14:textId="6B2DFB9A"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Metry</w:t>
            </w:r>
          </w:p>
        </w:tc>
        <w:tc>
          <w:tcPr>
            <w:tcW w:w="2232" w:type="dxa"/>
          </w:tcPr>
          <w:p w14:paraId="3201F1EF" w14:textId="2049944D"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200</w:t>
            </w:r>
          </w:p>
        </w:tc>
        <w:tc>
          <w:tcPr>
            <w:tcW w:w="2223" w:type="dxa"/>
          </w:tcPr>
          <w:p w14:paraId="1D9962A2" w14:textId="2B1F6F45"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1 miesiąc od dnia złożenia zamówienia</w:t>
            </w:r>
          </w:p>
        </w:tc>
      </w:tr>
      <w:tr w:rsidR="00CC2EA1" w:rsidRPr="00CC2EA1" w14:paraId="184F327E" w14:textId="2069ABDB" w:rsidTr="00CC2EA1">
        <w:trPr>
          <w:jc w:val="center"/>
        </w:trPr>
        <w:tc>
          <w:tcPr>
            <w:tcW w:w="566" w:type="dxa"/>
          </w:tcPr>
          <w:p w14:paraId="6332223A" w14:textId="7C4957D1"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13.</w:t>
            </w:r>
          </w:p>
        </w:tc>
        <w:tc>
          <w:tcPr>
            <w:tcW w:w="2632" w:type="dxa"/>
          </w:tcPr>
          <w:p w14:paraId="1557FB64" w14:textId="76F357ED"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 xml:space="preserve">Przewód </w:t>
            </w:r>
            <w:proofErr w:type="spellStart"/>
            <w:r w:rsidRPr="00CC2EA1">
              <w:rPr>
                <w:rFonts w:ascii="Montserrat" w:hAnsi="Montserrat"/>
                <w:sz w:val="18"/>
                <w:szCs w:val="18"/>
              </w:rPr>
              <w:t>YDYp</w:t>
            </w:r>
            <w:proofErr w:type="spellEnd"/>
            <w:r w:rsidRPr="00CC2EA1">
              <w:rPr>
                <w:rFonts w:ascii="Montserrat" w:hAnsi="Montserrat"/>
                <w:sz w:val="18"/>
                <w:szCs w:val="18"/>
              </w:rPr>
              <w:t xml:space="preserve"> 4x1,5 750V</w:t>
            </w:r>
          </w:p>
        </w:tc>
        <w:tc>
          <w:tcPr>
            <w:tcW w:w="1409" w:type="dxa"/>
          </w:tcPr>
          <w:p w14:paraId="6B53E984" w14:textId="2DF3F88E"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Metry</w:t>
            </w:r>
          </w:p>
        </w:tc>
        <w:tc>
          <w:tcPr>
            <w:tcW w:w="2232" w:type="dxa"/>
          </w:tcPr>
          <w:p w14:paraId="6133B90E" w14:textId="7BEDE27C"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50</w:t>
            </w:r>
          </w:p>
        </w:tc>
        <w:tc>
          <w:tcPr>
            <w:tcW w:w="2223" w:type="dxa"/>
          </w:tcPr>
          <w:p w14:paraId="10F2C395" w14:textId="6FFC693A"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1 miesiąc od dnia złożenia zamówienia</w:t>
            </w:r>
          </w:p>
        </w:tc>
      </w:tr>
      <w:tr w:rsidR="00CC2EA1" w:rsidRPr="00CC2EA1" w14:paraId="6536F1C7" w14:textId="4C45E87F" w:rsidTr="00CC2EA1">
        <w:trPr>
          <w:jc w:val="center"/>
        </w:trPr>
        <w:tc>
          <w:tcPr>
            <w:tcW w:w="566" w:type="dxa"/>
          </w:tcPr>
          <w:p w14:paraId="074E016A" w14:textId="2833E1ED"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14.</w:t>
            </w:r>
          </w:p>
        </w:tc>
        <w:tc>
          <w:tcPr>
            <w:tcW w:w="2632" w:type="dxa"/>
          </w:tcPr>
          <w:p w14:paraId="5698F036" w14:textId="6CFC08E5"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 xml:space="preserve">Linka LGY 1x1,5mm  H07V-K / LGY 750V czarny </w:t>
            </w:r>
          </w:p>
        </w:tc>
        <w:tc>
          <w:tcPr>
            <w:tcW w:w="1409" w:type="dxa"/>
          </w:tcPr>
          <w:p w14:paraId="44442401" w14:textId="4295F631"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Metry</w:t>
            </w:r>
          </w:p>
        </w:tc>
        <w:tc>
          <w:tcPr>
            <w:tcW w:w="2232" w:type="dxa"/>
          </w:tcPr>
          <w:p w14:paraId="20AB4306" w14:textId="52DFAD84"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200</w:t>
            </w:r>
          </w:p>
        </w:tc>
        <w:tc>
          <w:tcPr>
            <w:tcW w:w="2223" w:type="dxa"/>
          </w:tcPr>
          <w:p w14:paraId="30F520E9" w14:textId="415DDAFE"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1 miesiąc od dnia złożenia zamówienia</w:t>
            </w:r>
          </w:p>
        </w:tc>
      </w:tr>
      <w:tr w:rsidR="00CC2EA1" w:rsidRPr="00CC2EA1" w14:paraId="552CBD41" w14:textId="46FC5D24" w:rsidTr="00CC2EA1">
        <w:trPr>
          <w:jc w:val="center"/>
        </w:trPr>
        <w:tc>
          <w:tcPr>
            <w:tcW w:w="566" w:type="dxa"/>
          </w:tcPr>
          <w:p w14:paraId="3B3B4B9A" w14:textId="06E547A7"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15.</w:t>
            </w:r>
          </w:p>
        </w:tc>
        <w:tc>
          <w:tcPr>
            <w:tcW w:w="2632" w:type="dxa"/>
          </w:tcPr>
          <w:p w14:paraId="6CD01DDF" w14:textId="79ACD8BA"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 xml:space="preserve"> Linka LGY 1x1,5mm  H07V-K / LGY 750V czerwony </w:t>
            </w:r>
          </w:p>
        </w:tc>
        <w:tc>
          <w:tcPr>
            <w:tcW w:w="1409" w:type="dxa"/>
          </w:tcPr>
          <w:p w14:paraId="0716E66E" w14:textId="78C43C42"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Metry</w:t>
            </w:r>
          </w:p>
        </w:tc>
        <w:tc>
          <w:tcPr>
            <w:tcW w:w="2232" w:type="dxa"/>
          </w:tcPr>
          <w:p w14:paraId="5E96AB0B" w14:textId="2B51E073"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200</w:t>
            </w:r>
          </w:p>
        </w:tc>
        <w:tc>
          <w:tcPr>
            <w:tcW w:w="2223" w:type="dxa"/>
          </w:tcPr>
          <w:p w14:paraId="5A8E0764" w14:textId="48A7251B"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1 miesiąc od dnia złożenia zamówienia</w:t>
            </w:r>
          </w:p>
        </w:tc>
      </w:tr>
      <w:tr w:rsidR="00CC2EA1" w:rsidRPr="00CC2EA1" w14:paraId="7CE659CD" w14:textId="15BE74F3" w:rsidTr="00CC2EA1">
        <w:trPr>
          <w:jc w:val="center"/>
        </w:trPr>
        <w:tc>
          <w:tcPr>
            <w:tcW w:w="566" w:type="dxa"/>
          </w:tcPr>
          <w:p w14:paraId="13691A42" w14:textId="7959414D"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16.</w:t>
            </w:r>
          </w:p>
        </w:tc>
        <w:tc>
          <w:tcPr>
            <w:tcW w:w="2632" w:type="dxa"/>
          </w:tcPr>
          <w:p w14:paraId="422115E4" w14:textId="20E9BD0E"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 xml:space="preserve">Linka LGY 1x1,5mm  H07V-K / LGY 750V niebieski </w:t>
            </w:r>
          </w:p>
        </w:tc>
        <w:tc>
          <w:tcPr>
            <w:tcW w:w="1409" w:type="dxa"/>
          </w:tcPr>
          <w:p w14:paraId="0A51A359" w14:textId="4AB073AB"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Metry</w:t>
            </w:r>
          </w:p>
        </w:tc>
        <w:tc>
          <w:tcPr>
            <w:tcW w:w="2232" w:type="dxa"/>
          </w:tcPr>
          <w:p w14:paraId="4E4D0C86" w14:textId="68E32D8F"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200</w:t>
            </w:r>
          </w:p>
        </w:tc>
        <w:tc>
          <w:tcPr>
            <w:tcW w:w="2223" w:type="dxa"/>
          </w:tcPr>
          <w:p w14:paraId="46995E27" w14:textId="4F4746B0"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1 miesiąc od dnia złożenia zamówienia</w:t>
            </w:r>
          </w:p>
        </w:tc>
      </w:tr>
      <w:tr w:rsidR="00CC2EA1" w:rsidRPr="00CC2EA1" w14:paraId="3EAEBD7D" w14:textId="04BDC9C6" w:rsidTr="00CC2EA1">
        <w:trPr>
          <w:jc w:val="center"/>
        </w:trPr>
        <w:tc>
          <w:tcPr>
            <w:tcW w:w="566" w:type="dxa"/>
          </w:tcPr>
          <w:p w14:paraId="6BA04A2D" w14:textId="01FD2535"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17.</w:t>
            </w:r>
          </w:p>
        </w:tc>
        <w:tc>
          <w:tcPr>
            <w:tcW w:w="2632" w:type="dxa"/>
          </w:tcPr>
          <w:p w14:paraId="7F4A8CC4" w14:textId="5582726B"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 xml:space="preserve">Linka LGY 1x1,5mm  H07V-K / LGY 750V żółto-zielona </w:t>
            </w:r>
          </w:p>
        </w:tc>
        <w:tc>
          <w:tcPr>
            <w:tcW w:w="1409" w:type="dxa"/>
          </w:tcPr>
          <w:p w14:paraId="6A07351C" w14:textId="63AA1983"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Metry</w:t>
            </w:r>
          </w:p>
        </w:tc>
        <w:tc>
          <w:tcPr>
            <w:tcW w:w="2232" w:type="dxa"/>
          </w:tcPr>
          <w:p w14:paraId="17DE1A96" w14:textId="5DCACE57"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200</w:t>
            </w:r>
          </w:p>
        </w:tc>
        <w:tc>
          <w:tcPr>
            <w:tcW w:w="2223" w:type="dxa"/>
          </w:tcPr>
          <w:p w14:paraId="7FF26EF7" w14:textId="7C6FAB85"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1 miesiąc od dnia złożenia zamówienia</w:t>
            </w:r>
          </w:p>
        </w:tc>
      </w:tr>
      <w:tr w:rsidR="00CC2EA1" w:rsidRPr="00CC2EA1" w14:paraId="21ED0818" w14:textId="12980939" w:rsidTr="00CC2EA1">
        <w:trPr>
          <w:jc w:val="center"/>
        </w:trPr>
        <w:tc>
          <w:tcPr>
            <w:tcW w:w="566" w:type="dxa"/>
          </w:tcPr>
          <w:p w14:paraId="1E3799E1" w14:textId="3EB694D9"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18.</w:t>
            </w:r>
          </w:p>
        </w:tc>
        <w:tc>
          <w:tcPr>
            <w:tcW w:w="2632" w:type="dxa"/>
          </w:tcPr>
          <w:p w14:paraId="56172201" w14:textId="2E6A7F14"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 xml:space="preserve">Przewód OWY 500V 4x1mm linka biały </w:t>
            </w:r>
          </w:p>
        </w:tc>
        <w:tc>
          <w:tcPr>
            <w:tcW w:w="1409" w:type="dxa"/>
          </w:tcPr>
          <w:p w14:paraId="50807553" w14:textId="48282FDA"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Metry</w:t>
            </w:r>
          </w:p>
        </w:tc>
        <w:tc>
          <w:tcPr>
            <w:tcW w:w="2232" w:type="dxa"/>
          </w:tcPr>
          <w:p w14:paraId="0D918020" w14:textId="58627347"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500</w:t>
            </w:r>
          </w:p>
        </w:tc>
        <w:tc>
          <w:tcPr>
            <w:tcW w:w="2223" w:type="dxa"/>
          </w:tcPr>
          <w:p w14:paraId="6DA67D30" w14:textId="6314087F"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1 miesiąc od dnia złożenia zamówienia</w:t>
            </w:r>
          </w:p>
        </w:tc>
      </w:tr>
      <w:tr w:rsidR="00CC2EA1" w:rsidRPr="00CC2EA1" w14:paraId="5F265174" w14:textId="271D7E18" w:rsidTr="00CC2EA1">
        <w:trPr>
          <w:jc w:val="center"/>
        </w:trPr>
        <w:tc>
          <w:tcPr>
            <w:tcW w:w="566" w:type="dxa"/>
          </w:tcPr>
          <w:p w14:paraId="060418A7" w14:textId="0699AF7A"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19.</w:t>
            </w:r>
          </w:p>
        </w:tc>
        <w:tc>
          <w:tcPr>
            <w:tcW w:w="2632" w:type="dxa"/>
          </w:tcPr>
          <w:p w14:paraId="66326E65" w14:textId="2E35E92E"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 xml:space="preserve"> Przewód w gumie HO7RN-F 450/750  V(ONPD) czarny 5x6  </w:t>
            </w:r>
          </w:p>
        </w:tc>
        <w:tc>
          <w:tcPr>
            <w:tcW w:w="1409" w:type="dxa"/>
          </w:tcPr>
          <w:p w14:paraId="37C20D95" w14:textId="1F5BE588"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Metry</w:t>
            </w:r>
          </w:p>
        </w:tc>
        <w:tc>
          <w:tcPr>
            <w:tcW w:w="2232" w:type="dxa"/>
          </w:tcPr>
          <w:p w14:paraId="69EDB42F" w14:textId="49608123"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400</w:t>
            </w:r>
          </w:p>
        </w:tc>
        <w:tc>
          <w:tcPr>
            <w:tcW w:w="2223" w:type="dxa"/>
          </w:tcPr>
          <w:p w14:paraId="317B28AD" w14:textId="1296E1A8"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1 miesiąc od dnia złożenia zamówienia</w:t>
            </w:r>
          </w:p>
        </w:tc>
      </w:tr>
      <w:tr w:rsidR="00CC2EA1" w:rsidRPr="00CC2EA1" w14:paraId="70A910E5" w14:textId="5CD43309" w:rsidTr="00CC2EA1">
        <w:trPr>
          <w:jc w:val="center"/>
        </w:trPr>
        <w:tc>
          <w:tcPr>
            <w:tcW w:w="566" w:type="dxa"/>
          </w:tcPr>
          <w:p w14:paraId="649DC678" w14:textId="44B00A7E"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lastRenderedPageBreak/>
              <w:t>20.</w:t>
            </w:r>
          </w:p>
        </w:tc>
        <w:tc>
          <w:tcPr>
            <w:tcW w:w="2632" w:type="dxa"/>
          </w:tcPr>
          <w:p w14:paraId="13D3DE8F" w14:textId="5EDBC31D"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 xml:space="preserve"> Przewód  kabel w gumie HO7RNF(ONPD) 5x10 450/750V</w:t>
            </w:r>
          </w:p>
        </w:tc>
        <w:tc>
          <w:tcPr>
            <w:tcW w:w="1409" w:type="dxa"/>
          </w:tcPr>
          <w:p w14:paraId="420DDC2E" w14:textId="322BF7B9"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Metry</w:t>
            </w:r>
          </w:p>
        </w:tc>
        <w:tc>
          <w:tcPr>
            <w:tcW w:w="2232" w:type="dxa"/>
          </w:tcPr>
          <w:p w14:paraId="1C652E2C" w14:textId="1CE1CBF2"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400</w:t>
            </w:r>
          </w:p>
        </w:tc>
        <w:tc>
          <w:tcPr>
            <w:tcW w:w="2223" w:type="dxa"/>
          </w:tcPr>
          <w:p w14:paraId="53B6D754" w14:textId="415BA4A0"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1 miesiąc od dnia złożenia zamówienia</w:t>
            </w:r>
          </w:p>
        </w:tc>
      </w:tr>
      <w:tr w:rsidR="00CC2EA1" w:rsidRPr="00CC2EA1" w14:paraId="77A9F3F6" w14:textId="286FA369" w:rsidTr="00CC2EA1">
        <w:trPr>
          <w:jc w:val="center"/>
        </w:trPr>
        <w:tc>
          <w:tcPr>
            <w:tcW w:w="566" w:type="dxa"/>
          </w:tcPr>
          <w:p w14:paraId="5D62C1C4" w14:textId="43E81A46"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21.</w:t>
            </w:r>
          </w:p>
        </w:tc>
        <w:tc>
          <w:tcPr>
            <w:tcW w:w="2632" w:type="dxa"/>
          </w:tcPr>
          <w:p w14:paraId="30B069D3" w14:textId="50D6A9F3"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Linka LGY 1x1mm  H07V-K / LGY 750V czarny</w:t>
            </w:r>
          </w:p>
        </w:tc>
        <w:tc>
          <w:tcPr>
            <w:tcW w:w="1409" w:type="dxa"/>
          </w:tcPr>
          <w:p w14:paraId="7AD89386" w14:textId="1E701736"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Metry</w:t>
            </w:r>
          </w:p>
        </w:tc>
        <w:tc>
          <w:tcPr>
            <w:tcW w:w="2232" w:type="dxa"/>
          </w:tcPr>
          <w:p w14:paraId="629B376B" w14:textId="66279027"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200</w:t>
            </w:r>
          </w:p>
        </w:tc>
        <w:tc>
          <w:tcPr>
            <w:tcW w:w="2223" w:type="dxa"/>
          </w:tcPr>
          <w:p w14:paraId="5DDCAA37" w14:textId="73C7699C"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1 miesiąc od dnia złożenia zamówienia</w:t>
            </w:r>
          </w:p>
        </w:tc>
      </w:tr>
      <w:tr w:rsidR="00CC2EA1" w:rsidRPr="00CC2EA1" w14:paraId="1BA9630D" w14:textId="757AED39" w:rsidTr="00CC2EA1">
        <w:trPr>
          <w:jc w:val="center"/>
        </w:trPr>
        <w:tc>
          <w:tcPr>
            <w:tcW w:w="566" w:type="dxa"/>
          </w:tcPr>
          <w:p w14:paraId="7855C124" w14:textId="011274B8"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22.</w:t>
            </w:r>
          </w:p>
        </w:tc>
        <w:tc>
          <w:tcPr>
            <w:tcW w:w="2632" w:type="dxa"/>
          </w:tcPr>
          <w:p w14:paraId="0CDF7D90" w14:textId="794673AD"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 xml:space="preserve"> Linka LGY 1x1mm  H07V-K / LGY 750V czerwony </w:t>
            </w:r>
          </w:p>
        </w:tc>
        <w:tc>
          <w:tcPr>
            <w:tcW w:w="1409" w:type="dxa"/>
          </w:tcPr>
          <w:p w14:paraId="74E0BDF9" w14:textId="58EDEAAE"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Metry</w:t>
            </w:r>
          </w:p>
        </w:tc>
        <w:tc>
          <w:tcPr>
            <w:tcW w:w="2232" w:type="dxa"/>
          </w:tcPr>
          <w:p w14:paraId="25E34A62" w14:textId="438F3075"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200</w:t>
            </w:r>
          </w:p>
        </w:tc>
        <w:tc>
          <w:tcPr>
            <w:tcW w:w="2223" w:type="dxa"/>
          </w:tcPr>
          <w:p w14:paraId="07EB9D78" w14:textId="442B7D8F"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1 miesiąc od dnia złożenia zamówienia</w:t>
            </w:r>
          </w:p>
        </w:tc>
      </w:tr>
      <w:tr w:rsidR="00CC2EA1" w:rsidRPr="00CC2EA1" w14:paraId="282BBB59" w14:textId="7504BE83" w:rsidTr="00CC2EA1">
        <w:trPr>
          <w:jc w:val="center"/>
        </w:trPr>
        <w:tc>
          <w:tcPr>
            <w:tcW w:w="566" w:type="dxa"/>
          </w:tcPr>
          <w:p w14:paraId="0953D918" w14:textId="2D5207D6"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23.</w:t>
            </w:r>
          </w:p>
        </w:tc>
        <w:tc>
          <w:tcPr>
            <w:tcW w:w="2632" w:type="dxa"/>
          </w:tcPr>
          <w:p w14:paraId="70BC156E" w14:textId="7759D939"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 xml:space="preserve"> Linka LGY 1x1mm  H07V-K / LGY 750V niebieski  </w:t>
            </w:r>
          </w:p>
        </w:tc>
        <w:tc>
          <w:tcPr>
            <w:tcW w:w="1409" w:type="dxa"/>
          </w:tcPr>
          <w:p w14:paraId="7A8F0123" w14:textId="5164EF90"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Metry</w:t>
            </w:r>
          </w:p>
        </w:tc>
        <w:tc>
          <w:tcPr>
            <w:tcW w:w="2232" w:type="dxa"/>
          </w:tcPr>
          <w:p w14:paraId="3234A1B0" w14:textId="5B82175E"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200</w:t>
            </w:r>
          </w:p>
        </w:tc>
        <w:tc>
          <w:tcPr>
            <w:tcW w:w="2223" w:type="dxa"/>
          </w:tcPr>
          <w:p w14:paraId="520D9117" w14:textId="537CA267"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1 miesiąc od dnia złożenia zamówienia</w:t>
            </w:r>
          </w:p>
        </w:tc>
      </w:tr>
      <w:tr w:rsidR="00CC2EA1" w:rsidRPr="00CC2EA1" w14:paraId="4558E459" w14:textId="6D83EF9A" w:rsidTr="00CC2EA1">
        <w:trPr>
          <w:jc w:val="center"/>
        </w:trPr>
        <w:tc>
          <w:tcPr>
            <w:tcW w:w="566" w:type="dxa"/>
          </w:tcPr>
          <w:p w14:paraId="0E6463E3" w14:textId="422A8CED"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24.</w:t>
            </w:r>
          </w:p>
        </w:tc>
        <w:tc>
          <w:tcPr>
            <w:tcW w:w="2632" w:type="dxa"/>
          </w:tcPr>
          <w:p w14:paraId="3C58BCBA" w14:textId="53EF3B48"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 xml:space="preserve"> Linka LGY 1x1mm  H07V-K / LGY 750V żółto-zielona </w:t>
            </w:r>
          </w:p>
        </w:tc>
        <w:tc>
          <w:tcPr>
            <w:tcW w:w="1409" w:type="dxa"/>
          </w:tcPr>
          <w:p w14:paraId="334D0D6E" w14:textId="500B8D4E"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Metry</w:t>
            </w:r>
          </w:p>
        </w:tc>
        <w:tc>
          <w:tcPr>
            <w:tcW w:w="2232" w:type="dxa"/>
          </w:tcPr>
          <w:p w14:paraId="2811939E" w14:textId="47718871"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200</w:t>
            </w:r>
          </w:p>
        </w:tc>
        <w:tc>
          <w:tcPr>
            <w:tcW w:w="2223" w:type="dxa"/>
          </w:tcPr>
          <w:p w14:paraId="798BD563" w14:textId="6F6F1FE2"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1 miesiąc od dnia złożenia zamówienia</w:t>
            </w:r>
          </w:p>
        </w:tc>
      </w:tr>
      <w:tr w:rsidR="00CC2EA1" w:rsidRPr="00CC2EA1" w14:paraId="64FFA381" w14:textId="04862D48" w:rsidTr="00CC2EA1">
        <w:trPr>
          <w:jc w:val="center"/>
        </w:trPr>
        <w:tc>
          <w:tcPr>
            <w:tcW w:w="566" w:type="dxa"/>
          </w:tcPr>
          <w:p w14:paraId="6A8797B9" w14:textId="5EC00A06"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25.</w:t>
            </w:r>
          </w:p>
        </w:tc>
        <w:tc>
          <w:tcPr>
            <w:tcW w:w="2632" w:type="dxa"/>
          </w:tcPr>
          <w:p w14:paraId="6ED494DB" w14:textId="143A5172"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 xml:space="preserve"> Przewód instalacyjny YDY </w:t>
            </w:r>
            <w:proofErr w:type="spellStart"/>
            <w:r w:rsidRPr="00CC2EA1">
              <w:rPr>
                <w:rFonts w:ascii="Montserrat" w:hAnsi="Montserrat"/>
                <w:sz w:val="18"/>
                <w:szCs w:val="18"/>
              </w:rPr>
              <w:t>żo</w:t>
            </w:r>
            <w:proofErr w:type="spellEnd"/>
            <w:r w:rsidRPr="00CC2EA1">
              <w:rPr>
                <w:rFonts w:ascii="Montserrat" w:hAnsi="Montserrat"/>
                <w:sz w:val="18"/>
                <w:szCs w:val="18"/>
              </w:rPr>
              <w:t xml:space="preserve"> 5x4   </w:t>
            </w:r>
          </w:p>
        </w:tc>
        <w:tc>
          <w:tcPr>
            <w:tcW w:w="1409" w:type="dxa"/>
          </w:tcPr>
          <w:p w14:paraId="6C5F910A" w14:textId="2CB54F3A"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Metry</w:t>
            </w:r>
          </w:p>
        </w:tc>
        <w:tc>
          <w:tcPr>
            <w:tcW w:w="2232" w:type="dxa"/>
          </w:tcPr>
          <w:p w14:paraId="669B0AF1" w14:textId="0B9D88CA"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100</w:t>
            </w:r>
          </w:p>
        </w:tc>
        <w:tc>
          <w:tcPr>
            <w:tcW w:w="2223" w:type="dxa"/>
          </w:tcPr>
          <w:p w14:paraId="2A83CF71" w14:textId="15271279"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1 miesiąc od dnia złożenia zamówienia</w:t>
            </w:r>
          </w:p>
        </w:tc>
      </w:tr>
      <w:tr w:rsidR="00CC2EA1" w:rsidRPr="00CC2EA1" w14:paraId="2FD385C4" w14:textId="1DB9E2F1" w:rsidTr="00CC2EA1">
        <w:trPr>
          <w:jc w:val="center"/>
        </w:trPr>
        <w:tc>
          <w:tcPr>
            <w:tcW w:w="566" w:type="dxa"/>
          </w:tcPr>
          <w:p w14:paraId="3E472DF9" w14:textId="14E4B16F"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26.</w:t>
            </w:r>
          </w:p>
        </w:tc>
        <w:tc>
          <w:tcPr>
            <w:tcW w:w="2632" w:type="dxa"/>
          </w:tcPr>
          <w:p w14:paraId="4BBB7F40" w14:textId="071008BE"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 xml:space="preserve"> Przewód OWY 500 V 5x4 mm  linka biały</w:t>
            </w:r>
          </w:p>
        </w:tc>
        <w:tc>
          <w:tcPr>
            <w:tcW w:w="1409" w:type="dxa"/>
          </w:tcPr>
          <w:p w14:paraId="730D9343" w14:textId="06B4D8CB"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Metry</w:t>
            </w:r>
          </w:p>
        </w:tc>
        <w:tc>
          <w:tcPr>
            <w:tcW w:w="2232" w:type="dxa"/>
          </w:tcPr>
          <w:p w14:paraId="64F54135" w14:textId="723EBD6B"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eastAsia="Times New Roman" w:hAnsi="Montserrat" w:cs="Calibri"/>
                <w:kern w:val="1"/>
                <w:sz w:val="18"/>
                <w:szCs w:val="18"/>
                <w:lang w:eastAsia="hi-IN" w:bidi="hi-IN"/>
                <w14:ligatures w14:val="none"/>
              </w:rPr>
              <w:t>300</w:t>
            </w:r>
          </w:p>
        </w:tc>
        <w:tc>
          <w:tcPr>
            <w:tcW w:w="2223" w:type="dxa"/>
          </w:tcPr>
          <w:p w14:paraId="7F43F690" w14:textId="16FC58B1" w:rsidR="00CC2EA1" w:rsidRPr="00CC2EA1" w:rsidRDefault="00CC2EA1" w:rsidP="00CC2EA1">
            <w:pPr>
              <w:suppressAutoHyphens/>
              <w:spacing w:before="120" w:line="276" w:lineRule="auto"/>
              <w:jc w:val="center"/>
              <w:rPr>
                <w:rFonts w:ascii="Montserrat" w:eastAsia="Times New Roman" w:hAnsi="Montserrat" w:cs="Calibri"/>
                <w:kern w:val="1"/>
                <w:sz w:val="18"/>
                <w:szCs w:val="18"/>
                <w:lang w:eastAsia="hi-IN" w:bidi="hi-IN"/>
                <w14:ligatures w14:val="none"/>
              </w:rPr>
            </w:pPr>
            <w:r w:rsidRPr="00CC2EA1">
              <w:rPr>
                <w:rFonts w:ascii="Montserrat" w:hAnsi="Montserrat"/>
                <w:sz w:val="18"/>
                <w:szCs w:val="18"/>
              </w:rPr>
              <w:t>1 miesiąc od dnia złożenia zamówienia</w:t>
            </w:r>
          </w:p>
        </w:tc>
      </w:tr>
    </w:tbl>
    <w:p w14:paraId="6B414783" w14:textId="24C000C0" w:rsidR="00AE2D9E" w:rsidRPr="00AE2D9E" w:rsidRDefault="00AE2D9E" w:rsidP="00AE2D9E">
      <w:pPr>
        <w:suppressAutoHyphens/>
        <w:spacing w:before="120" w:after="0" w:line="276" w:lineRule="auto"/>
        <w:ind w:left="705" w:hanging="705"/>
        <w:jc w:val="center"/>
        <w:rPr>
          <w:rFonts w:ascii="Montserrat" w:eastAsia="Times New Roman" w:hAnsi="Montserrat" w:cs="Calibri"/>
          <w:kern w:val="1"/>
          <w:sz w:val="18"/>
          <w:szCs w:val="18"/>
          <w:lang w:eastAsia="hi-IN" w:bidi="hi-IN"/>
          <w14:ligatures w14:val="none"/>
        </w:rPr>
      </w:pPr>
    </w:p>
    <w:p w14:paraId="579A96E0" w14:textId="77777777" w:rsidR="00AE2D9E" w:rsidRDefault="00AE2D9E" w:rsidP="00AE2D9E">
      <w:pPr>
        <w:jc w:val="center"/>
      </w:pPr>
    </w:p>
    <w:p w14:paraId="16EEB9EA" w14:textId="77777777" w:rsidR="00425231" w:rsidRDefault="00425231" w:rsidP="00AE2D9E">
      <w:pPr>
        <w:jc w:val="center"/>
      </w:pPr>
    </w:p>
    <w:p w14:paraId="585C89D0" w14:textId="77777777" w:rsidR="00425231" w:rsidRDefault="00425231" w:rsidP="00AE2D9E">
      <w:pPr>
        <w:jc w:val="center"/>
      </w:pPr>
    </w:p>
    <w:p w14:paraId="6FA6D4EB" w14:textId="77777777" w:rsidR="00425231" w:rsidRDefault="00425231" w:rsidP="00AE2D9E">
      <w:pPr>
        <w:jc w:val="center"/>
      </w:pPr>
    </w:p>
    <w:p w14:paraId="22405FF2" w14:textId="77777777" w:rsidR="00425231" w:rsidRDefault="00425231" w:rsidP="00AE2D9E">
      <w:pPr>
        <w:jc w:val="center"/>
      </w:pPr>
    </w:p>
    <w:p w14:paraId="5E48B2AA" w14:textId="77777777" w:rsidR="00425231" w:rsidRDefault="00425231" w:rsidP="00CC2EA1"/>
    <w:sectPr w:rsidR="004252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BAC56" w14:textId="77777777" w:rsidR="005C742F" w:rsidRDefault="005C742F" w:rsidP="00604E83">
      <w:pPr>
        <w:spacing w:after="0" w:line="240" w:lineRule="auto"/>
      </w:pPr>
      <w:r>
        <w:separator/>
      </w:r>
    </w:p>
  </w:endnote>
  <w:endnote w:type="continuationSeparator" w:id="0">
    <w:p w14:paraId="30C25E7B" w14:textId="77777777" w:rsidR="005C742F" w:rsidRDefault="005C742F" w:rsidP="00604E83">
      <w:pPr>
        <w:spacing w:after="0" w:line="240" w:lineRule="auto"/>
      </w:pPr>
      <w:r>
        <w:continuationSeparator/>
      </w:r>
    </w:p>
  </w:endnote>
  <w:endnote w:type="continuationNotice" w:id="1">
    <w:p w14:paraId="02473257" w14:textId="77777777" w:rsidR="005C742F" w:rsidRDefault="005C74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ontserrat">
    <w:altName w:val="Montserrat"/>
    <w:charset w:val="EE"/>
    <w:family w:val="auto"/>
    <w:pitch w:val="variable"/>
    <w:sig w:usb0="2000020F" w:usb1="00000003" w:usb2="00000000" w:usb3="00000000" w:csb0="00000197"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7B1AE8" w14:textId="77777777" w:rsidR="005C742F" w:rsidRDefault="005C742F" w:rsidP="00604E83">
      <w:pPr>
        <w:spacing w:after="0" w:line="240" w:lineRule="auto"/>
      </w:pPr>
      <w:r>
        <w:separator/>
      </w:r>
    </w:p>
  </w:footnote>
  <w:footnote w:type="continuationSeparator" w:id="0">
    <w:p w14:paraId="313BAE82" w14:textId="77777777" w:rsidR="005C742F" w:rsidRDefault="005C742F" w:rsidP="00604E83">
      <w:pPr>
        <w:spacing w:after="0" w:line="240" w:lineRule="auto"/>
      </w:pPr>
      <w:r>
        <w:continuationSeparator/>
      </w:r>
    </w:p>
  </w:footnote>
  <w:footnote w:type="continuationNotice" w:id="1">
    <w:p w14:paraId="4AEEE629" w14:textId="77777777" w:rsidR="005C742F" w:rsidRDefault="005C742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351E24E6"/>
    <w:name w:val="WWNum8"/>
    <w:lvl w:ilvl="0">
      <w:start w:val="1"/>
      <w:numFmt w:val="decimal"/>
      <w:lvlText w:val="%1."/>
      <w:lvlJc w:val="left"/>
      <w:pPr>
        <w:tabs>
          <w:tab w:val="num" w:pos="2877"/>
        </w:tabs>
        <w:ind w:left="2877" w:hanging="360"/>
      </w:pPr>
    </w:lvl>
    <w:lvl w:ilvl="1">
      <w:start w:val="1"/>
      <w:numFmt w:val="decimal"/>
      <w:lvlText w:val="%2."/>
      <w:lvlJc w:val="left"/>
      <w:pPr>
        <w:tabs>
          <w:tab w:val="num" w:pos="5111"/>
        </w:tabs>
        <w:ind w:left="5111" w:hanging="432"/>
      </w:pPr>
      <w:rPr>
        <w:rFonts w:ascii="Arial" w:hAnsi="Arial" w:cs="Arial" w:hint="default"/>
      </w:rPr>
    </w:lvl>
    <w:lvl w:ilvl="2">
      <w:start w:val="1"/>
      <w:numFmt w:val="decimal"/>
      <w:lvlText w:val="%1.%2.%3."/>
      <w:lvlJc w:val="left"/>
      <w:pPr>
        <w:tabs>
          <w:tab w:val="num" w:pos="1288"/>
        </w:tabs>
        <w:ind w:left="1072" w:hanging="504"/>
      </w:pPr>
    </w:lvl>
    <w:lvl w:ilvl="3">
      <w:start w:val="1"/>
      <w:numFmt w:val="decimal"/>
      <w:lvlText w:val="%1.%2.%3.%4."/>
      <w:lvlJc w:val="left"/>
      <w:pPr>
        <w:tabs>
          <w:tab w:val="num" w:pos="4317"/>
        </w:tabs>
        <w:ind w:left="4245" w:hanging="648"/>
      </w:pPr>
    </w:lvl>
    <w:lvl w:ilvl="4">
      <w:start w:val="1"/>
      <w:numFmt w:val="decimal"/>
      <w:lvlText w:val="%1.%2.%3.%4.%5."/>
      <w:lvlJc w:val="left"/>
      <w:pPr>
        <w:tabs>
          <w:tab w:val="num" w:pos="5037"/>
        </w:tabs>
        <w:ind w:left="4749" w:hanging="792"/>
      </w:pPr>
    </w:lvl>
    <w:lvl w:ilvl="5">
      <w:start w:val="1"/>
      <w:numFmt w:val="decimal"/>
      <w:lvlText w:val="%1.%2.%3.%4.%5.%6."/>
      <w:lvlJc w:val="left"/>
      <w:pPr>
        <w:tabs>
          <w:tab w:val="num" w:pos="5397"/>
        </w:tabs>
        <w:ind w:left="5253" w:hanging="936"/>
      </w:pPr>
    </w:lvl>
    <w:lvl w:ilvl="6">
      <w:start w:val="1"/>
      <w:numFmt w:val="decimal"/>
      <w:lvlText w:val="%1.%2.%3.%4.%5.%6.%7."/>
      <w:lvlJc w:val="left"/>
      <w:pPr>
        <w:tabs>
          <w:tab w:val="num" w:pos="6117"/>
        </w:tabs>
        <w:ind w:left="5757" w:hanging="1080"/>
      </w:pPr>
    </w:lvl>
    <w:lvl w:ilvl="7">
      <w:start w:val="1"/>
      <w:numFmt w:val="decimal"/>
      <w:lvlText w:val="%1.%2.%3.%4.%5.%6.%7.%8."/>
      <w:lvlJc w:val="left"/>
      <w:pPr>
        <w:tabs>
          <w:tab w:val="num" w:pos="6477"/>
        </w:tabs>
        <w:ind w:left="6261" w:hanging="1224"/>
      </w:pPr>
    </w:lvl>
    <w:lvl w:ilvl="8">
      <w:start w:val="1"/>
      <w:numFmt w:val="decimal"/>
      <w:lvlText w:val="%1.%2.%3.%4.%5.%6.%7.%8.%9."/>
      <w:lvlJc w:val="left"/>
      <w:pPr>
        <w:tabs>
          <w:tab w:val="num" w:pos="7197"/>
        </w:tabs>
        <w:ind w:left="6837" w:hanging="1440"/>
      </w:pPr>
    </w:lvl>
  </w:abstractNum>
  <w:abstractNum w:abstractNumId="1" w15:restartNumberingAfterBreak="0">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C"/>
    <w:multiLevelType w:val="multilevel"/>
    <w:tmpl w:val="52FAC924"/>
    <w:lvl w:ilvl="0">
      <w:start w:val="1"/>
      <w:numFmt w:val="upperRoman"/>
      <w:lvlText w:val="%1."/>
      <w:lvlJc w:val="right"/>
      <w:pPr>
        <w:tabs>
          <w:tab w:val="num" w:pos="0"/>
        </w:tabs>
        <w:ind w:left="720" w:hanging="360"/>
      </w:pPr>
      <w:rPr>
        <w:rFonts w:ascii="Arial" w:hAnsi="Arial" w:cs="Arial" w:hint="default"/>
        <w:color w:val="auto"/>
      </w:rPr>
    </w:lvl>
    <w:lvl w:ilvl="1">
      <w:start w:val="1"/>
      <w:numFmt w:val="decimal"/>
      <w:lvlText w:val="%1.%2."/>
      <w:lvlJc w:val="left"/>
      <w:pPr>
        <w:tabs>
          <w:tab w:val="num" w:pos="0"/>
        </w:tabs>
        <w:ind w:left="1571" w:hanging="720"/>
      </w:pPr>
    </w:lvl>
    <w:lvl w:ilvl="2">
      <w:start w:val="1"/>
      <w:numFmt w:val="decimal"/>
      <w:lvlText w:val="%1.%2.%3."/>
      <w:lvlJc w:val="left"/>
      <w:pPr>
        <w:tabs>
          <w:tab w:val="num" w:pos="0"/>
        </w:tabs>
        <w:ind w:left="2062" w:hanging="720"/>
      </w:pPr>
    </w:lvl>
    <w:lvl w:ilvl="3">
      <w:start w:val="1"/>
      <w:numFmt w:val="decimal"/>
      <w:lvlText w:val="%1.%2.%3.%4."/>
      <w:lvlJc w:val="left"/>
      <w:pPr>
        <w:tabs>
          <w:tab w:val="num" w:pos="0"/>
        </w:tabs>
        <w:ind w:left="2913" w:hanging="1080"/>
      </w:pPr>
    </w:lvl>
    <w:lvl w:ilvl="4">
      <w:start w:val="1"/>
      <w:numFmt w:val="decimal"/>
      <w:lvlText w:val="%1.%2.%3.%4.%5."/>
      <w:lvlJc w:val="left"/>
      <w:pPr>
        <w:tabs>
          <w:tab w:val="num" w:pos="0"/>
        </w:tabs>
        <w:ind w:left="3404" w:hanging="1080"/>
      </w:pPr>
    </w:lvl>
    <w:lvl w:ilvl="5">
      <w:start w:val="1"/>
      <w:numFmt w:val="decimal"/>
      <w:lvlText w:val="%1.%2.%3.%4.%5.%6."/>
      <w:lvlJc w:val="left"/>
      <w:pPr>
        <w:tabs>
          <w:tab w:val="num" w:pos="0"/>
        </w:tabs>
        <w:ind w:left="4255" w:hanging="1440"/>
      </w:pPr>
    </w:lvl>
    <w:lvl w:ilvl="6">
      <w:start w:val="1"/>
      <w:numFmt w:val="decimal"/>
      <w:lvlText w:val="%1.%2.%3.%4.%5.%6.%7."/>
      <w:lvlJc w:val="left"/>
      <w:pPr>
        <w:tabs>
          <w:tab w:val="num" w:pos="0"/>
        </w:tabs>
        <w:ind w:left="4746" w:hanging="1440"/>
      </w:pPr>
    </w:lvl>
    <w:lvl w:ilvl="7">
      <w:start w:val="1"/>
      <w:numFmt w:val="decimal"/>
      <w:lvlText w:val="%1.%2.%3.%4.%5.%6.%7.%8."/>
      <w:lvlJc w:val="left"/>
      <w:pPr>
        <w:tabs>
          <w:tab w:val="num" w:pos="0"/>
        </w:tabs>
        <w:ind w:left="5597" w:hanging="1800"/>
      </w:pPr>
    </w:lvl>
    <w:lvl w:ilvl="8">
      <w:start w:val="1"/>
      <w:numFmt w:val="decimal"/>
      <w:lvlText w:val="%1.%2.%3.%4.%5.%6.%7.%8.%9."/>
      <w:lvlJc w:val="left"/>
      <w:pPr>
        <w:tabs>
          <w:tab w:val="num" w:pos="0"/>
        </w:tabs>
        <w:ind w:left="6448" w:hanging="2160"/>
      </w:pPr>
    </w:lvl>
  </w:abstractNum>
  <w:abstractNum w:abstractNumId="3" w15:restartNumberingAfterBreak="0">
    <w:nsid w:val="0000000D"/>
    <w:multiLevelType w:val="multilevel"/>
    <w:tmpl w:val="D62AB10E"/>
    <w:lvl w:ilvl="0">
      <w:start w:val="1"/>
      <w:numFmt w:val="decimal"/>
      <w:lvlText w:val="%1."/>
      <w:lvlJc w:val="left"/>
      <w:pPr>
        <w:tabs>
          <w:tab w:val="num" w:pos="0"/>
        </w:tabs>
        <w:ind w:left="780" w:hanging="780"/>
      </w:pPr>
      <w:rPr>
        <w:rFonts w:hint="default"/>
      </w:rPr>
    </w:lvl>
    <w:lvl w:ilvl="1">
      <w:start w:val="2"/>
      <w:numFmt w:val="decimal"/>
      <w:lvlText w:val="%1.%2."/>
      <w:lvlJc w:val="left"/>
      <w:pPr>
        <w:tabs>
          <w:tab w:val="num" w:pos="-2836"/>
        </w:tabs>
        <w:ind w:left="780" w:hanging="780"/>
      </w:pPr>
      <w:rPr>
        <w:rFonts w:asciiTheme="minorHAnsi" w:hAnsiTheme="minorHAnsi" w:cstheme="minorHAnsi" w:hint="default"/>
        <w:b/>
        <w:color w:val="auto"/>
        <w:sz w:val="20"/>
        <w:szCs w:val="20"/>
      </w:rPr>
    </w:lvl>
    <w:lvl w:ilvl="2">
      <w:start w:val="1"/>
      <w:numFmt w:val="decimal"/>
      <w:pStyle w:val="IVpoziom"/>
      <w:lvlText w:val="%1.%2.%3."/>
      <w:lvlJc w:val="left"/>
      <w:pPr>
        <w:tabs>
          <w:tab w:val="num" w:pos="-661"/>
        </w:tabs>
        <w:ind w:left="1063" w:hanging="780"/>
      </w:pPr>
      <w:rPr>
        <w:rFonts w:cs="Arial" w:hint="default"/>
        <w:b w:val="0"/>
        <w:sz w:val="18"/>
        <w:szCs w:val="18"/>
      </w:rPr>
    </w:lvl>
    <w:lvl w:ilvl="3">
      <w:start w:val="1"/>
      <w:numFmt w:val="decimal"/>
      <w:lvlText w:val="%1.%2.%3.%4."/>
      <w:lvlJc w:val="left"/>
      <w:pPr>
        <w:tabs>
          <w:tab w:val="num" w:pos="-282"/>
        </w:tabs>
        <w:ind w:left="2214" w:hanging="1080"/>
      </w:pPr>
      <w:rPr>
        <w:rFonts w:hint="default"/>
        <w:b w:val="0"/>
        <w:sz w:val="20"/>
        <w:szCs w:val="20"/>
      </w:rPr>
    </w:lvl>
    <w:lvl w:ilvl="4">
      <w:start w:val="1"/>
      <w:numFmt w:val="decimal"/>
      <w:lvlText w:val="%1.%2.%3.%4.%5."/>
      <w:lvlJc w:val="left"/>
      <w:pPr>
        <w:tabs>
          <w:tab w:val="num" w:pos="0"/>
        </w:tabs>
        <w:ind w:left="2968" w:hanging="1080"/>
      </w:pPr>
      <w:rPr>
        <w:rFonts w:hint="default"/>
      </w:rPr>
    </w:lvl>
    <w:lvl w:ilvl="5">
      <w:start w:val="1"/>
      <w:numFmt w:val="decimal"/>
      <w:lvlText w:val="%1.%2.%3.%4.%5.%6."/>
      <w:lvlJc w:val="left"/>
      <w:pPr>
        <w:tabs>
          <w:tab w:val="num" w:pos="0"/>
        </w:tabs>
        <w:ind w:left="3800" w:hanging="1440"/>
      </w:pPr>
      <w:rPr>
        <w:rFonts w:hint="default"/>
      </w:rPr>
    </w:lvl>
    <w:lvl w:ilvl="6">
      <w:start w:val="1"/>
      <w:numFmt w:val="decimal"/>
      <w:lvlText w:val="%1.%2.%3.%4.%5.%6.%7."/>
      <w:lvlJc w:val="left"/>
      <w:pPr>
        <w:tabs>
          <w:tab w:val="num" w:pos="0"/>
        </w:tabs>
        <w:ind w:left="4272" w:hanging="1440"/>
      </w:pPr>
      <w:rPr>
        <w:rFonts w:hint="default"/>
      </w:rPr>
    </w:lvl>
    <w:lvl w:ilvl="7">
      <w:start w:val="1"/>
      <w:numFmt w:val="decimal"/>
      <w:lvlText w:val="%1.%2.%3.%4.%5.%6.%7.%8."/>
      <w:lvlJc w:val="left"/>
      <w:pPr>
        <w:tabs>
          <w:tab w:val="num" w:pos="0"/>
        </w:tabs>
        <w:ind w:left="5104" w:hanging="1800"/>
      </w:pPr>
      <w:rPr>
        <w:rFonts w:hint="default"/>
      </w:rPr>
    </w:lvl>
    <w:lvl w:ilvl="8">
      <w:start w:val="1"/>
      <w:numFmt w:val="decimal"/>
      <w:lvlText w:val="%1.%2.%3.%4.%5.%6.%7.%8.%9."/>
      <w:lvlJc w:val="left"/>
      <w:pPr>
        <w:tabs>
          <w:tab w:val="num" w:pos="0"/>
        </w:tabs>
        <w:ind w:left="5936" w:hanging="2160"/>
      </w:pPr>
      <w:rPr>
        <w:rFonts w:hint="default"/>
      </w:rPr>
    </w:lvl>
  </w:abstractNum>
  <w:abstractNum w:abstractNumId="4" w15:restartNumberingAfterBreak="0">
    <w:nsid w:val="09937B4D"/>
    <w:multiLevelType w:val="multilevel"/>
    <w:tmpl w:val="C6E0359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A9259B"/>
    <w:multiLevelType w:val="hybridMultilevel"/>
    <w:tmpl w:val="C22A565E"/>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353F5E55"/>
    <w:multiLevelType w:val="multilevel"/>
    <w:tmpl w:val="21C0291C"/>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b/>
      </w:rPr>
    </w:lvl>
    <w:lvl w:ilvl="2">
      <w:start w:val="1"/>
      <w:numFmt w:val="decimal"/>
      <w:isLgl/>
      <w:lvlText w:val="%1.%2.%3."/>
      <w:lvlJc w:val="left"/>
      <w:pPr>
        <w:ind w:left="1800" w:hanging="720"/>
      </w:pPr>
      <w:rPr>
        <w:rFonts w:hint="default"/>
        <w:b w:val="0"/>
        <w:sz w:val="20"/>
      </w:rPr>
    </w:lvl>
    <w:lvl w:ilvl="3">
      <w:start w:val="1"/>
      <w:numFmt w:val="decimal"/>
      <w:isLgl/>
      <w:lvlText w:val="%1.%2.%3.%4."/>
      <w:lvlJc w:val="left"/>
      <w:pPr>
        <w:ind w:left="2160" w:hanging="720"/>
      </w:pPr>
      <w:rPr>
        <w:rFonts w:hint="default"/>
        <w:b w:val="0"/>
        <w:color w:val="auto"/>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653619D5"/>
    <w:multiLevelType w:val="hybridMultilevel"/>
    <w:tmpl w:val="7840C488"/>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570426586">
    <w:abstractNumId w:val="2"/>
  </w:num>
  <w:num w:numId="2" w16cid:durableId="593174688">
    <w:abstractNumId w:val="4"/>
  </w:num>
  <w:num w:numId="3" w16cid:durableId="1273125814">
    <w:abstractNumId w:val="0"/>
  </w:num>
  <w:num w:numId="4" w16cid:durableId="1657952881">
    <w:abstractNumId w:val="1"/>
  </w:num>
  <w:num w:numId="5" w16cid:durableId="323096132">
    <w:abstractNumId w:val="6"/>
  </w:num>
  <w:num w:numId="6" w16cid:durableId="43608214">
    <w:abstractNumId w:val="3"/>
  </w:num>
  <w:num w:numId="7" w16cid:durableId="1167331491">
    <w:abstractNumId w:val="7"/>
  </w:num>
  <w:num w:numId="8" w16cid:durableId="21228743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D9E"/>
    <w:rsid w:val="00005A11"/>
    <w:rsid w:val="0003201F"/>
    <w:rsid w:val="000670CF"/>
    <w:rsid w:val="000B3265"/>
    <w:rsid w:val="000F7558"/>
    <w:rsid w:val="00114D52"/>
    <w:rsid w:val="00134A22"/>
    <w:rsid w:val="00191A48"/>
    <w:rsid w:val="001A2FAB"/>
    <w:rsid w:val="001F6926"/>
    <w:rsid w:val="002170B3"/>
    <w:rsid w:val="00221456"/>
    <w:rsid w:val="00221F6F"/>
    <w:rsid w:val="002571EE"/>
    <w:rsid w:val="00267F33"/>
    <w:rsid w:val="002B31D7"/>
    <w:rsid w:val="002B3F22"/>
    <w:rsid w:val="003277E1"/>
    <w:rsid w:val="003935F6"/>
    <w:rsid w:val="003E351C"/>
    <w:rsid w:val="00425231"/>
    <w:rsid w:val="00457199"/>
    <w:rsid w:val="004A436F"/>
    <w:rsid w:val="004C1F75"/>
    <w:rsid w:val="004E0978"/>
    <w:rsid w:val="004E46FA"/>
    <w:rsid w:val="004E5734"/>
    <w:rsid w:val="00517FFB"/>
    <w:rsid w:val="00522FC6"/>
    <w:rsid w:val="00541408"/>
    <w:rsid w:val="005C742F"/>
    <w:rsid w:val="005D2589"/>
    <w:rsid w:val="005E603F"/>
    <w:rsid w:val="005F303E"/>
    <w:rsid w:val="006017FD"/>
    <w:rsid w:val="006025D6"/>
    <w:rsid w:val="00604E83"/>
    <w:rsid w:val="00611436"/>
    <w:rsid w:val="006117A5"/>
    <w:rsid w:val="0062446F"/>
    <w:rsid w:val="00682EB9"/>
    <w:rsid w:val="00696AC7"/>
    <w:rsid w:val="006B6019"/>
    <w:rsid w:val="006C028F"/>
    <w:rsid w:val="006D5187"/>
    <w:rsid w:val="00713CC9"/>
    <w:rsid w:val="0072636B"/>
    <w:rsid w:val="00730B1E"/>
    <w:rsid w:val="00756FFA"/>
    <w:rsid w:val="00772AA2"/>
    <w:rsid w:val="007854B1"/>
    <w:rsid w:val="007A317F"/>
    <w:rsid w:val="007D2D5E"/>
    <w:rsid w:val="007D5064"/>
    <w:rsid w:val="007F2D50"/>
    <w:rsid w:val="007F2D9D"/>
    <w:rsid w:val="00813D4E"/>
    <w:rsid w:val="00816FAA"/>
    <w:rsid w:val="008759F3"/>
    <w:rsid w:val="008876E8"/>
    <w:rsid w:val="0089342B"/>
    <w:rsid w:val="008A7675"/>
    <w:rsid w:val="008B27B7"/>
    <w:rsid w:val="008B2B2E"/>
    <w:rsid w:val="008C331A"/>
    <w:rsid w:val="008D2A1F"/>
    <w:rsid w:val="008E2FB3"/>
    <w:rsid w:val="008F5A49"/>
    <w:rsid w:val="00946DEE"/>
    <w:rsid w:val="009623F4"/>
    <w:rsid w:val="00970B01"/>
    <w:rsid w:val="00972E0B"/>
    <w:rsid w:val="009A4E5C"/>
    <w:rsid w:val="00A25EFF"/>
    <w:rsid w:val="00AA142B"/>
    <w:rsid w:val="00AA27EC"/>
    <w:rsid w:val="00AC7929"/>
    <w:rsid w:val="00AE2D9E"/>
    <w:rsid w:val="00AF3E27"/>
    <w:rsid w:val="00B2621F"/>
    <w:rsid w:val="00B578A0"/>
    <w:rsid w:val="00B76369"/>
    <w:rsid w:val="00B8150B"/>
    <w:rsid w:val="00BD7CBE"/>
    <w:rsid w:val="00C12252"/>
    <w:rsid w:val="00C16B9A"/>
    <w:rsid w:val="00C21B7B"/>
    <w:rsid w:val="00CC2EA1"/>
    <w:rsid w:val="00D045A4"/>
    <w:rsid w:val="00D4463C"/>
    <w:rsid w:val="00D47B39"/>
    <w:rsid w:val="00D842C0"/>
    <w:rsid w:val="00DA2AD0"/>
    <w:rsid w:val="00DC2B83"/>
    <w:rsid w:val="00DC47B7"/>
    <w:rsid w:val="00DD1519"/>
    <w:rsid w:val="00E37018"/>
    <w:rsid w:val="00E3709D"/>
    <w:rsid w:val="00E45B91"/>
    <w:rsid w:val="00E46778"/>
    <w:rsid w:val="00E516C9"/>
    <w:rsid w:val="00E63F5A"/>
    <w:rsid w:val="00E8086A"/>
    <w:rsid w:val="00EE7885"/>
    <w:rsid w:val="00F212B0"/>
    <w:rsid w:val="00F42996"/>
    <w:rsid w:val="00F9059F"/>
    <w:rsid w:val="00FA05A1"/>
    <w:rsid w:val="00FB30B1"/>
    <w:rsid w:val="00FC423F"/>
    <w:rsid w:val="00FD26B2"/>
    <w:rsid w:val="00FD7BEE"/>
    <w:rsid w:val="00FE6A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5235F"/>
  <w15:chartTrackingRefBased/>
  <w15:docId w15:val="{5C66302D-DB01-4C49-B23C-96566D322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E2D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E2D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E2D9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E2D9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E2D9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E2D9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E2D9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E2D9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E2D9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E2D9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E2D9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E2D9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E2D9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E2D9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E2D9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E2D9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E2D9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E2D9E"/>
    <w:rPr>
      <w:rFonts w:eastAsiaTheme="majorEastAsia" w:cstheme="majorBidi"/>
      <w:color w:val="272727" w:themeColor="text1" w:themeTint="D8"/>
    </w:rPr>
  </w:style>
  <w:style w:type="paragraph" w:styleId="Tytu">
    <w:name w:val="Title"/>
    <w:basedOn w:val="Normalny"/>
    <w:next w:val="Normalny"/>
    <w:link w:val="TytuZnak"/>
    <w:uiPriority w:val="10"/>
    <w:qFormat/>
    <w:rsid w:val="00AE2D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E2D9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E2D9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E2D9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E2D9E"/>
    <w:pPr>
      <w:spacing w:before="160"/>
      <w:jc w:val="center"/>
    </w:pPr>
    <w:rPr>
      <w:i/>
      <w:iCs/>
      <w:color w:val="404040" w:themeColor="text1" w:themeTint="BF"/>
    </w:rPr>
  </w:style>
  <w:style w:type="character" w:customStyle="1" w:styleId="CytatZnak">
    <w:name w:val="Cytat Znak"/>
    <w:basedOn w:val="Domylnaczcionkaakapitu"/>
    <w:link w:val="Cytat"/>
    <w:uiPriority w:val="29"/>
    <w:rsid w:val="00AE2D9E"/>
    <w:rPr>
      <w:i/>
      <w:iCs/>
      <w:color w:val="404040" w:themeColor="text1" w:themeTint="BF"/>
    </w:rPr>
  </w:style>
  <w:style w:type="paragraph" w:styleId="Akapitzlist">
    <w:name w:val="List Paragraph"/>
    <w:basedOn w:val="Normalny"/>
    <w:uiPriority w:val="34"/>
    <w:qFormat/>
    <w:rsid w:val="00AE2D9E"/>
    <w:pPr>
      <w:ind w:left="720"/>
      <w:contextualSpacing/>
    </w:pPr>
  </w:style>
  <w:style w:type="character" w:styleId="Wyrnienieintensywne">
    <w:name w:val="Intense Emphasis"/>
    <w:basedOn w:val="Domylnaczcionkaakapitu"/>
    <w:uiPriority w:val="21"/>
    <w:qFormat/>
    <w:rsid w:val="00AE2D9E"/>
    <w:rPr>
      <w:i/>
      <w:iCs/>
      <w:color w:val="0F4761" w:themeColor="accent1" w:themeShade="BF"/>
    </w:rPr>
  </w:style>
  <w:style w:type="paragraph" w:styleId="Cytatintensywny">
    <w:name w:val="Intense Quote"/>
    <w:basedOn w:val="Normalny"/>
    <w:next w:val="Normalny"/>
    <w:link w:val="CytatintensywnyZnak"/>
    <w:uiPriority w:val="30"/>
    <w:qFormat/>
    <w:rsid w:val="00AE2D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E2D9E"/>
    <w:rPr>
      <w:i/>
      <w:iCs/>
      <w:color w:val="0F4761" w:themeColor="accent1" w:themeShade="BF"/>
    </w:rPr>
  </w:style>
  <w:style w:type="character" w:styleId="Odwoanieintensywne">
    <w:name w:val="Intense Reference"/>
    <w:basedOn w:val="Domylnaczcionkaakapitu"/>
    <w:uiPriority w:val="32"/>
    <w:qFormat/>
    <w:rsid w:val="00AE2D9E"/>
    <w:rPr>
      <w:b/>
      <w:bCs/>
      <w:smallCaps/>
      <w:color w:val="0F4761" w:themeColor="accent1" w:themeShade="BF"/>
      <w:spacing w:val="5"/>
    </w:rPr>
  </w:style>
  <w:style w:type="paragraph" w:customStyle="1" w:styleId="IVpoziom">
    <w:name w:val="*IV poziom"/>
    <w:basedOn w:val="Akapitzlist"/>
    <w:autoRedefine/>
    <w:qFormat/>
    <w:rsid w:val="00AE2D9E"/>
    <w:pPr>
      <w:numPr>
        <w:ilvl w:val="2"/>
        <w:numId w:val="6"/>
      </w:numPr>
      <w:tabs>
        <w:tab w:val="clear" w:pos="-661"/>
        <w:tab w:val="num" w:pos="360"/>
      </w:tabs>
      <w:spacing w:after="0" w:line="260" w:lineRule="exact"/>
      <w:ind w:left="720" w:firstLine="0"/>
      <w:contextualSpacing w:val="0"/>
      <w:jc w:val="both"/>
    </w:pPr>
    <w:rPr>
      <w:rFonts w:ascii="Arial" w:eastAsia="Times New Roman" w:hAnsi="Arial" w:cs="Arial"/>
      <w:kern w:val="1"/>
      <w:sz w:val="18"/>
      <w:szCs w:val="20"/>
      <w:lang w:eastAsia="pl-PL" w:bidi="hi-IN"/>
      <w14:ligatures w14:val="none"/>
    </w:rPr>
  </w:style>
  <w:style w:type="table" w:styleId="Tabela-Siatka">
    <w:name w:val="Table Grid"/>
    <w:basedOn w:val="Standardowy"/>
    <w:uiPriority w:val="39"/>
    <w:rsid w:val="00AE2D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04E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4E83"/>
  </w:style>
  <w:style w:type="paragraph" w:styleId="Stopka">
    <w:name w:val="footer"/>
    <w:basedOn w:val="Normalny"/>
    <w:link w:val="StopkaZnak"/>
    <w:uiPriority w:val="99"/>
    <w:unhideWhenUsed/>
    <w:rsid w:val="00604E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4E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640006">
      <w:bodyDiv w:val="1"/>
      <w:marLeft w:val="0"/>
      <w:marRight w:val="0"/>
      <w:marTop w:val="0"/>
      <w:marBottom w:val="0"/>
      <w:divBdr>
        <w:top w:val="none" w:sz="0" w:space="0" w:color="auto"/>
        <w:left w:val="none" w:sz="0" w:space="0" w:color="auto"/>
        <w:bottom w:val="none" w:sz="0" w:space="0" w:color="auto"/>
        <w:right w:val="none" w:sz="0" w:space="0" w:color="auto"/>
      </w:divBdr>
    </w:div>
    <w:div w:id="174394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załacznik nr 1 - OPZ.docx</dmsv2BaseFileName>
    <dmsv2BaseDisplayName xmlns="http://schemas.microsoft.com/sharepoint/v3">załacznik nr 1 - OPZ</dmsv2BaseDisplayName>
    <dmsv2SWPP2ObjectNumber xmlns="http://schemas.microsoft.com/sharepoint/v3">POST/HZ/EK/HZL/00244/2025                         </dmsv2SWPP2ObjectNumber>
    <dmsv2SWPP2SumMD5 xmlns="http://schemas.microsoft.com/sharepoint/v3">ec254c78b40df17b4c542d7e6dbe9585</dmsv2SWPP2SumMD5>
    <dmsv2BaseMoved xmlns="http://schemas.microsoft.com/sharepoint/v3">false</dmsv2BaseMoved>
    <dmsv2BaseIsSensitive xmlns="http://schemas.microsoft.com/sharepoint/v3">true</dmsv2BaseIsSensitive>
    <dmsv2SWPP2IDSWPP2 xmlns="http://schemas.microsoft.com/sharepoint/v3">684871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22872585</dmsv2BaseClientSystemDocumentID>
    <dmsv2BaseModifiedByID xmlns="http://schemas.microsoft.com/sharepoint/v3">j.kosmowski@pkpeholding.pl</dmsv2BaseModifiedByID>
    <dmsv2BaseCreatedByID xmlns="http://schemas.microsoft.com/sharepoint/v3">j.kosmowski@pkpeholding.pl</dmsv2BaseCreatedByID>
    <dmsv2SWPP2ObjectDepartment xmlns="http://schemas.microsoft.com/sharepoint/v3">000000010017000400010007</dmsv2SWPP2ObjectDepartment>
    <dmsv2SWPP2ObjectName xmlns="http://schemas.microsoft.com/sharepoint/v3">Postępowanie</dmsv2SWPP2ObjectName>
    <_dlc_DocId xmlns="a19cb1c7-c5c7-46d4-85ae-d83685407bba">XD3KHSRJV2AP-1441292327-9849</_dlc_DocId>
    <_dlc_DocIdUrl xmlns="a19cb1c7-c5c7-46d4-85ae-d83685407bba">
      <Url>https://swpp2.dms.gkpge.pl/sites/38/_layouts/15/DocIdRedir.aspx?ID=XD3KHSRJV2AP-1441292327-9849</Url>
      <Description>XD3KHSRJV2AP-1441292327-9849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BF07A6-177E-4F76-B905-1BFE8B7C86A1}">
  <ds:schemaRefs>
    <ds:schemaRef ds:uri="http://schemas.microsoft.com/sharepoint/v3/contenttype/forms"/>
  </ds:schemaRefs>
</ds:datastoreItem>
</file>

<file path=customXml/itemProps2.xml><?xml version="1.0" encoding="utf-8"?>
<ds:datastoreItem xmlns:ds="http://schemas.openxmlformats.org/officeDocument/2006/customXml" ds:itemID="{F28D7446-F641-4777-A871-9CB01C8A4BFA}">
  <ds:schemaRefs>
    <ds:schemaRef ds:uri="http://schemas.microsoft.com/sharepoint/events"/>
  </ds:schemaRefs>
</ds:datastoreItem>
</file>

<file path=customXml/itemProps3.xml><?xml version="1.0" encoding="utf-8"?>
<ds:datastoreItem xmlns:ds="http://schemas.openxmlformats.org/officeDocument/2006/customXml" ds:itemID="{32DEC060-55F0-43E8-A2C6-70421FABD938}">
  <ds:schemaRefs>
    <ds:schemaRef ds:uri="http://schemas.microsoft.com/office/2006/metadata/properties"/>
    <ds:schemaRef ds:uri="http://schemas.microsoft.com/office/infopath/2007/PartnerControls"/>
    <ds:schemaRef ds:uri="a14289b2-d667-41bc-9b93-b9a3d95b548e"/>
    <ds:schemaRef ds:uri="fb550249-e711-44b2-af1b-8fd37b88af71"/>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342DE5B7-EBF1-4C4C-BD0A-C68906F3C4A0}"/>
</file>

<file path=docProps/app.xml><?xml version="1.0" encoding="utf-8"?>
<Properties xmlns="http://schemas.openxmlformats.org/officeDocument/2006/extended-properties" xmlns:vt="http://schemas.openxmlformats.org/officeDocument/2006/docPropsVTypes">
  <Template>Normal</Template>
  <TotalTime>0</TotalTime>
  <Pages>5</Pages>
  <Words>906</Words>
  <Characters>5439</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PKP Energetyka S.A.</Company>
  <LinksUpToDate>false</LinksUpToDate>
  <CharactersWithSpaces>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Giziński</dc:creator>
  <cp:keywords/>
  <dc:description/>
  <cp:lastModifiedBy>Marcin Giziński</cp:lastModifiedBy>
  <cp:revision>2</cp:revision>
  <cp:lastPrinted>2025-02-20T09:49:00Z</cp:lastPrinted>
  <dcterms:created xsi:type="dcterms:W3CDTF">2025-06-04T09:38:00Z</dcterms:created>
  <dcterms:modified xsi:type="dcterms:W3CDTF">2025-06-04T09:38:00Z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deb1ff1a-e03a-4a55-bfad-d5167dd9f826</vt:lpwstr>
  </property>
  <property fmtid="{D5CDD505-2E9C-101B-9397-08002B2CF9AE}" pid="3" name="ContentTypeId">
    <vt:lpwstr>0x01018910007218F5CA4627F940A904F08AFB692F3B</vt:lpwstr>
  </property>
  <property fmtid="{D5CDD505-2E9C-101B-9397-08002B2CF9AE}" pid="4" name="MediaServiceImageTags">
    <vt:lpwstr/>
  </property>
  <property fmtid="{D5CDD505-2E9C-101B-9397-08002B2CF9AE}" pid="5" name="PGEEKCATEGORY">
    <vt:lpwstr>DUWWS</vt:lpwstr>
  </property>
  <property fmtid="{D5CDD505-2E9C-101B-9397-08002B2CF9AE}" pid="6" name="PGEEKClassifiedBy">
    <vt:lpwstr>PKPENERGETYKA\m.gizinski;Marcin Giziński</vt:lpwstr>
  </property>
  <property fmtid="{D5CDD505-2E9C-101B-9397-08002B2CF9AE}" pid="7" name="PGEEKClassificationDate">
    <vt:lpwstr>2024-04-15T16:51:12.1167135+02:00</vt:lpwstr>
  </property>
  <property fmtid="{D5CDD505-2E9C-101B-9397-08002B2CF9AE}" pid="8" name="PGEEKClassifiedBySID">
    <vt:lpwstr>PKPENERGETYKA\S-1-5-21-3871890766-2155079996-2380071410-83373</vt:lpwstr>
  </property>
  <property fmtid="{D5CDD505-2E9C-101B-9397-08002B2CF9AE}" pid="9" name="PGEEKGRNItemId">
    <vt:lpwstr>GRN-746ba6c6-5df8-463e-80bc-c2629b0b404e</vt:lpwstr>
  </property>
  <property fmtid="{D5CDD505-2E9C-101B-9397-08002B2CF9AE}" pid="10" name="PGEEKHash">
    <vt:lpwstr>GT7jcVZpgukvZEMiE0Q/EyL5mJgJRDxV31WiQxDY194=</vt:lpwstr>
  </property>
  <property fmtid="{D5CDD505-2E9C-101B-9397-08002B2CF9AE}" pid="11" name="DLPManualFileClassification">
    <vt:lpwstr>{7f7a121b-6a04-41a6-8a53-86f03a2aa532}</vt:lpwstr>
  </property>
  <property fmtid="{D5CDD505-2E9C-101B-9397-08002B2CF9AE}" pid="12" name="PGEEKRefresh">
    <vt:lpwstr>False</vt:lpwstr>
  </property>
</Properties>
</file>